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C0E76"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09E3B8DC"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00378A4C"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6DC125D3"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0BA96CA"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1379102"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BC2DA76"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D43A773"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5D513E7"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7A695DB4"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73CCBF6"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26962BA"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0FFD428E"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01EEF1EB"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46C37DEA"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54C26708"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40F77366"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7012F38F"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216972F"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57B29EA5"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7A7CFF19"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8535626"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01CB138"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07C77AC7"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4D0900AE"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r w:rsidRPr="00B171BC">
        <w:rPr>
          <w:rStyle w:val="normaltextrun"/>
          <w:rFonts w:ascii="Arial Narrow" w:hAnsi="Arial Narrow" w:cs="Segoe UI"/>
          <w:b/>
          <w:bCs/>
          <w:sz w:val="22"/>
          <w:szCs w:val="22"/>
        </w:rPr>
        <w:t xml:space="preserve">HEDEF PORTFÖY İDEAL HİSSE SENEDİ </w:t>
      </w:r>
    </w:p>
    <w:p w14:paraId="6D6BFB22" w14:textId="77777777" w:rsidR="007D51FA" w:rsidRPr="00B171BC"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r w:rsidRPr="00B171BC">
        <w:rPr>
          <w:rStyle w:val="normaltextrun"/>
          <w:rFonts w:ascii="Arial Narrow" w:hAnsi="Arial Narrow" w:cs="Segoe UI"/>
          <w:b/>
          <w:bCs/>
          <w:sz w:val="22"/>
          <w:szCs w:val="22"/>
        </w:rPr>
        <w:t>SERBEST (TL) FON (HİSSE SENEDİ YOĞUN FON)</w:t>
      </w:r>
    </w:p>
    <w:p w14:paraId="628E4514" w14:textId="77777777" w:rsidR="007D51FA" w:rsidRPr="00700FDE" w:rsidRDefault="007D51FA" w:rsidP="007D51FA">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06FD08AE" w14:textId="77777777" w:rsidR="007D51FA" w:rsidRPr="00700FDE" w:rsidRDefault="007D51FA" w:rsidP="007D51FA">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3442AAB7" w14:textId="77777777" w:rsidR="007D51FA" w:rsidRPr="00700FDE" w:rsidRDefault="007D51FA" w:rsidP="007D51FA">
      <w:pPr>
        <w:tabs>
          <w:tab w:val="left" w:pos="2730"/>
        </w:tabs>
        <w:jc w:val="center"/>
        <w:rPr>
          <w:rFonts w:ascii="Arial Narrow" w:hAnsi="Arial Narrow"/>
        </w:rPr>
      </w:pPr>
      <w:r w:rsidRPr="00700FDE">
        <w:rPr>
          <w:rFonts w:ascii="Arial Narrow" w:hAnsi="Arial Narrow"/>
        </w:rPr>
        <w:t>KAMUYA AÇIKLANAN BİLGİLERE İLİŞKİN RAPOR</w:t>
      </w:r>
    </w:p>
    <w:p w14:paraId="590B0F0D" w14:textId="77777777" w:rsidR="007D51FA" w:rsidRDefault="007D51FA" w:rsidP="00621CF3">
      <w:pPr>
        <w:spacing w:after="0"/>
        <w:rPr>
          <w:rFonts w:ascii="Times New Roman" w:hAnsi="Times New Roman" w:cs="Times New Roman"/>
        </w:rPr>
        <w:sectPr w:rsidR="007D51FA" w:rsidSect="008A60CB">
          <w:headerReference w:type="default" r:id="rId9"/>
          <w:pgSz w:w="11906" w:h="16838"/>
          <w:pgMar w:top="1417" w:right="1417" w:bottom="1417" w:left="1417" w:header="708" w:footer="708" w:gutter="0"/>
          <w:cols w:space="708"/>
          <w:titlePg/>
          <w:docGrid w:linePitch="360"/>
        </w:sectPr>
      </w:pPr>
    </w:p>
    <w:p w14:paraId="592F9B2F"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12613C9C"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75EDAAE"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3428E0E" w14:textId="77777777" w:rsidR="007D51FA" w:rsidRDefault="007D51FA" w:rsidP="007D51FA">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r>
        <w:rPr>
          <w:rStyle w:val="normaltextrun"/>
          <w:rFonts w:ascii="Arial Narrow" w:hAnsi="Arial Narrow" w:cs="Segoe UI"/>
          <w:b/>
          <w:bCs/>
          <w:sz w:val="22"/>
          <w:szCs w:val="22"/>
        </w:rPr>
        <w:t xml:space="preserve">HEDEF PORTFÖY </w:t>
      </w:r>
      <w:r w:rsidRPr="00B171BC">
        <w:rPr>
          <w:rStyle w:val="normaltextrun"/>
          <w:rFonts w:ascii="Arial Narrow" w:hAnsi="Arial Narrow" w:cs="Segoe UI"/>
          <w:b/>
          <w:bCs/>
          <w:sz w:val="22"/>
          <w:szCs w:val="22"/>
        </w:rPr>
        <w:t>İDEAL HİSSE SENEDİ SERBEST (TL) FON (HİSSE SENEDİ YOĞUN FON)</w:t>
      </w:r>
    </w:p>
    <w:p w14:paraId="1B509118" w14:textId="77777777" w:rsidR="007D51FA" w:rsidRPr="00B171BC" w:rsidRDefault="007D51FA" w:rsidP="007D51FA">
      <w:pPr>
        <w:pStyle w:val="paragraph"/>
        <w:spacing w:before="0" w:beforeAutospacing="0" w:after="0" w:afterAutospacing="0"/>
        <w:ind w:right="-15"/>
        <w:jc w:val="center"/>
        <w:textAlignment w:val="baseline"/>
        <w:rPr>
          <w:rFonts w:ascii="Arial Narrow" w:hAnsi="Arial Narrow" w:cs="Segoe UI"/>
          <w:b/>
          <w:bCs/>
          <w:sz w:val="22"/>
          <w:szCs w:val="22"/>
        </w:rPr>
      </w:pPr>
      <w:r>
        <w:rPr>
          <w:rStyle w:val="eop"/>
          <w:rFonts w:ascii="Arial Narrow" w:hAnsi="Arial Narrow" w:cs="Segoe UI"/>
          <w:sz w:val="22"/>
          <w:szCs w:val="22"/>
        </w:rPr>
        <w:t> </w:t>
      </w:r>
    </w:p>
    <w:p w14:paraId="7CDB0FAB" w14:textId="77777777" w:rsidR="007D51FA" w:rsidRDefault="007D51FA" w:rsidP="007D51FA">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7AF51E09"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88E367B"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sidRPr="3E5E1F9A">
        <w:rPr>
          <w:rStyle w:val="normaltextrun"/>
          <w:rFonts w:ascii="Arial Narrow" w:hAnsi="Arial Narrow" w:cs="Segoe UI"/>
          <w:sz w:val="22"/>
          <w:szCs w:val="22"/>
        </w:rPr>
        <w:t>Hedef Portföy İdeal Hisse Senedi Serbest (TL) Fon (Hisse Senedi Yoğun Fon)’un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sidRPr="3E5E1F9A">
        <w:rPr>
          <w:rStyle w:val="eop"/>
          <w:rFonts w:ascii="Arial Narrow" w:hAnsi="Arial Narrow" w:cs="Segoe UI"/>
          <w:sz w:val="22"/>
          <w:szCs w:val="22"/>
        </w:rPr>
        <w:t> </w:t>
      </w:r>
    </w:p>
    <w:p w14:paraId="72CCE638"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9A8F4DF"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21C6D2AD"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38CEB25"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3025E267"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86B5BD7"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09AF1975" w14:textId="77777777" w:rsidR="007D51FA" w:rsidRDefault="007D51FA" w:rsidP="007D51F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D704285"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76B4B7D0"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DFC9C0E"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EFB715F"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7F390A65"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4A50D06F"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9590306"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6D5C8B6"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281A530"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2AB0FAF"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857FF9"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78B2D4E"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2155C581"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7286BA3B"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5A35781" w14:textId="77777777" w:rsidR="007D51FA" w:rsidRDefault="007D51FA" w:rsidP="007D51F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5660C342" w14:textId="77777777" w:rsidR="007D51FA" w:rsidRPr="00586AE5" w:rsidRDefault="007D51FA" w:rsidP="007D51FA">
      <w:pPr>
        <w:widowControl w:val="0"/>
        <w:spacing w:after="0" w:line="276" w:lineRule="auto"/>
        <w:ind w:right="-1"/>
        <w:contextualSpacing/>
        <w:jc w:val="center"/>
        <w:rPr>
          <w:rFonts w:ascii="Arial Narrow" w:hAnsi="Arial Narrow"/>
        </w:rPr>
      </w:pPr>
    </w:p>
    <w:p w14:paraId="6A88BB12" w14:textId="77777777" w:rsidR="007D51FA" w:rsidRDefault="007D51FA" w:rsidP="00621CF3">
      <w:pPr>
        <w:spacing w:after="0"/>
        <w:rPr>
          <w:rFonts w:ascii="Times New Roman" w:hAnsi="Times New Roman" w:cs="Times New Roman"/>
        </w:rPr>
        <w:sectPr w:rsidR="007D51FA" w:rsidSect="008A60CB">
          <w:headerReference w:type="first" r:id="rId10"/>
          <w:pgSz w:w="11906" w:h="16838"/>
          <w:pgMar w:top="1417" w:right="1417" w:bottom="1417" w:left="1417" w:header="708" w:footer="708" w:gutter="0"/>
          <w:cols w:space="708"/>
          <w:titlePg/>
          <w:docGrid w:linePitch="360"/>
        </w:sectPr>
      </w:pPr>
    </w:p>
    <w:p w14:paraId="40BF73F2" w14:textId="184D5A2A" w:rsidR="004E72E0" w:rsidRPr="001B1E39" w:rsidRDefault="004E72E0" w:rsidP="00621CF3">
      <w:pPr>
        <w:spacing w:after="0"/>
        <w:rPr>
          <w:rFonts w:ascii="Times New Roman" w:hAnsi="Times New Roman" w:cs="Times New Roman"/>
        </w:rPr>
      </w:pPr>
    </w:p>
    <w:p w14:paraId="0BCFE8F4" w14:textId="77777777" w:rsidR="006C07D6" w:rsidRPr="001B1E39" w:rsidRDefault="006C07D6" w:rsidP="00621CF3">
      <w:pPr>
        <w:spacing w:after="0"/>
        <w:rPr>
          <w:rFonts w:ascii="Times New Roman" w:hAnsi="Times New Roman" w:cs="Times New Roman"/>
        </w:rPr>
      </w:pPr>
    </w:p>
    <w:p w14:paraId="42288A8B" w14:textId="77777777" w:rsidR="00032E31" w:rsidRPr="001B1E39" w:rsidRDefault="00032E31" w:rsidP="00621CF3">
      <w:pPr>
        <w:spacing w:after="0"/>
        <w:rPr>
          <w:rFonts w:ascii="Times New Roman" w:hAnsi="Times New Roman" w:cs="Times New Roman"/>
        </w:rPr>
      </w:pPr>
    </w:p>
    <w:p w14:paraId="2857CF4A" w14:textId="77777777" w:rsidR="00032E31" w:rsidRDefault="00032E31" w:rsidP="00621CF3">
      <w:pPr>
        <w:spacing w:after="0"/>
        <w:rPr>
          <w:rFonts w:ascii="Times New Roman" w:hAnsi="Times New Roman" w:cs="Times New Roman"/>
        </w:rPr>
      </w:pPr>
    </w:p>
    <w:p w14:paraId="0ABDD812" w14:textId="77777777" w:rsidR="007D51FA" w:rsidRDefault="007D51FA" w:rsidP="00621CF3">
      <w:pPr>
        <w:spacing w:after="0"/>
        <w:rPr>
          <w:rFonts w:ascii="Times New Roman" w:hAnsi="Times New Roman" w:cs="Times New Roman"/>
        </w:rPr>
      </w:pPr>
    </w:p>
    <w:p w14:paraId="3016F1B9" w14:textId="77777777" w:rsidR="007D51FA" w:rsidRDefault="007D51FA" w:rsidP="00621CF3">
      <w:pPr>
        <w:spacing w:after="0"/>
        <w:rPr>
          <w:rFonts w:ascii="Times New Roman" w:hAnsi="Times New Roman" w:cs="Times New Roman"/>
        </w:rPr>
      </w:pPr>
    </w:p>
    <w:p w14:paraId="7B440F1C" w14:textId="77777777" w:rsidR="007D51FA" w:rsidRDefault="007D51FA" w:rsidP="00621CF3">
      <w:pPr>
        <w:spacing w:after="0"/>
        <w:rPr>
          <w:rFonts w:ascii="Times New Roman" w:hAnsi="Times New Roman" w:cs="Times New Roman"/>
        </w:rPr>
      </w:pPr>
    </w:p>
    <w:p w14:paraId="7D049B41" w14:textId="77777777" w:rsidR="007D51FA" w:rsidRDefault="007D51FA" w:rsidP="00621CF3">
      <w:pPr>
        <w:spacing w:after="0"/>
        <w:rPr>
          <w:rFonts w:ascii="Times New Roman" w:hAnsi="Times New Roman" w:cs="Times New Roman"/>
        </w:rPr>
      </w:pPr>
    </w:p>
    <w:p w14:paraId="34C51702" w14:textId="77777777" w:rsidR="007D51FA" w:rsidRDefault="007D51FA" w:rsidP="00621CF3">
      <w:pPr>
        <w:spacing w:after="0"/>
        <w:rPr>
          <w:rFonts w:ascii="Times New Roman" w:hAnsi="Times New Roman" w:cs="Times New Roman"/>
        </w:rPr>
      </w:pPr>
    </w:p>
    <w:p w14:paraId="08106E17" w14:textId="77777777" w:rsidR="007D51FA" w:rsidRDefault="007D51FA" w:rsidP="00621CF3">
      <w:pPr>
        <w:spacing w:after="0"/>
        <w:rPr>
          <w:rFonts w:ascii="Times New Roman" w:hAnsi="Times New Roman" w:cs="Times New Roman"/>
        </w:rPr>
      </w:pPr>
    </w:p>
    <w:p w14:paraId="795C0AF8" w14:textId="77777777" w:rsidR="007D51FA" w:rsidRDefault="007D51FA" w:rsidP="00621CF3">
      <w:pPr>
        <w:spacing w:after="0"/>
        <w:rPr>
          <w:rFonts w:ascii="Times New Roman" w:hAnsi="Times New Roman" w:cs="Times New Roman"/>
        </w:rPr>
      </w:pPr>
    </w:p>
    <w:p w14:paraId="5B1DC926" w14:textId="77777777" w:rsidR="007D51FA" w:rsidRPr="001B1E39" w:rsidRDefault="007D51FA" w:rsidP="00621CF3">
      <w:pPr>
        <w:spacing w:after="0"/>
        <w:rPr>
          <w:rFonts w:ascii="Times New Roman" w:hAnsi="Times New Roman" w:cs="Times New Roman"/>
        </w:rPr>
      </w:pPr>
    </w:p>
    <w:p w14:paraId="4BB806B9" w14:textId="77777777" w:rsidR="00032E31" w:rsidRPr="001B1E39" w:rsidRDefault="00032E31" w:rsidP="00621CF3">
      <w:pPr>
        <w:spacing w:after="0"/>
        <w:rPr>
          <w:rFonts w:ascii="Times New Roman" w:hAnsi="Times New Roman" w:cs="Times New Roman"/>
        </w:rPr>
      </w:pPr>
    </w:p>
    <w:p w14:paraId="6DE6D3ED" w14:textId="77777777" w:rsidR="00032E31" w:rsidRPr="001B1E39" w:rsidRDefault="00032E31" w:rsidP="00621CF3">
      <w:pPr>
        <w:spacing w:after="0"/>
        <w:rPr>
          <w:rFonts w:ascii="Times New Roman" w:hAnsi="Times New Roman" w:cs="Times New Roman"/>
        </w:rPr>
      </w:pPr>
    </w:p>
    <w:p w14:paraId="4B5D1A71" w14:textId="77777777" w:rsidR="00032E31" w:rsidRPr="001B1E39" w:rsidRDefault="00032E31" w:rsidP="00621CF3">
      <w:pPr>
        <w:spacing w:after="0"/>
        <w:rPr>
          <w:rFonts w:ascii="Times New Roman" w:hAnsi="Times New Roman" w:cs="Times New Roman"/>
        </w:rPr>
      </w:pPr>
    </w:p>
    <w:p w14:paraId="4DCC37E4" w14:textId="77777777" w:rsidR="00032E31" w:rsidRPr="001B1E39" w:rsidRDefault="00032E31" w:rsidP="00621CF3">
      <w:pPr>
        <w:spacing w:after="0"/>
        <w:rPr>
          <w:rFonts w:ascii="Times New Roman" w:hAnsi="Times New Roman" w:cs="Times New Roman"/>
        </w:rPr>
      </w:pPr>
    </w:p>
    <w:p w14:paraId="2E8913AD" w14:textId="77777777" w:rsidR="00032E31" w:rsidRPr="001B1E39" w:rsidRDefault="00032E31" w:rsidP="00621CF3">
      <w:pPr>
        <w:spacing w:after="0"/>
        <w:rPr>
          <w:rFonts w:ascii="Times New Roman" w:hAnsi="Times New Roman" w:cs="Times New Roman"/>
        </w:rPr>
      </w:pPr>
    </w:p>
    <w:p w14:paraId="5BC49243" w14:textId="77777777" w:rsidR="00032E31" w:rsidRPr="001B1E39" w:rsidRDefault="00032E31" w:rsidP="00621CF3">
      <w:pPr>
        <w:spacing w:after="0"/>
        <w:rPr>
          <w:rFonts w:ascii="Times New Roman" w:hAnsi="Times New Roman" w:cs="Times New Roman"/>
        </w:rPr>
      </w:pPr>
    </w:p>
    <w:p w14:paraId="1F2BF9F2" w14:textId="77777777" w:rsidR="006C07D6" w:rsidRPr="001B1E39" w:rsidRDefault="006C07D6" w:rsidP="00621CF3">
      <w:pPr>
        <w:spacing w:after="0"/>
        <w:rPr>
          <w:rFonts w:ascii="Times New Roman" w:hAnsi="Times New Roman" w:cs="Times New Roman"/>
        </w:rPr>
      </w:pPr>
    </w:p>
    <w:p w14:paraId="75207813" w14:textId="77777777" w:rsidR="006C07D6" w:rsidRPr="001B1E39" w:rsidRDefault="006C07D6" w:rsidP="00621CF3">
      <w:pPr>
        <w:spacing w:after="0"/>
        <w:rPr>
          <w:rFonts w:ascii="Times New Roman" w:hAnsi="Times New Roman" w:cs="Times New Roman"/>
          <w:sz w:val="24"/>
          <w:szCs w:val="24"/>
        </w:rPr>
      </w:pPr>
    </w:p>
    <w:p w14:paraId="79AB75D2" w14:textId="5A6F9767" w:rsidR="006C07D6" w:rsidRPr="001B1E39" w:rsidRDefault="00621CF3" w:rsidP="00621CF3">
      <w:pPr>
        <w:spacing w:after="0"/>
        <w:jc w:val="center"/>
        <w:rPr>
          <w:rFonts w:ascii="Times New Roman" w:hAnsi="Times New Roman" w:cs="Times New Roman"/>
          <w:b/>
          <w:sz w:val="28"/>
          <w:szCs w:val="28"/>
        </w:rPr>
      </w:pPr>
      <w:r w:rsidRPr="001B1E39">
        <w:rPr>
          <w:rFonts w:ascii="Times New Roman" w:hAnsi="Times New Roman" w:cs="Times New Roman"/>
          <w:b/>
          <w:sz w:val="28"/>
          <w:szCs w:val="28"/>
        </w:rPr>
        <w:t xml:space="preserve">HEDEF PORTFÖY </w:t>
      </w:r>
      <w:r w:rsidR="00EF5264" w:rsidRPr="001B1E39">
        <w:rPr>
          <w:rFonts w:ascii="Times New Roman" w:hAnsi="Times New Roman" w:cs="Times New Roman"/>
          <w:b/>
          <w:sz w:val="28"/>
          <w:szCs w:val="28"/>
        </w:rPr>
        <w:t xml:space="preserve">İDEAL </w:t>
      </w:r>
      <w:r w:rsidR="00CE4B04" w:rsidRPr="001B1E39">
        <w:rPr>
          <w:rFonts w:ascii="Times New Roman" w:hAnsi="Times New Roman" w:cs="Times New Roman"/>
          <w:b/>
          <w:sz w:val="28"/>
          <w:szCs w:val="28"/>
        </w:rPr>
        <w:t xml:space="preserve">HİSSE SENEDİ </w:t>
      </w:r>
      <w:r w:rsidR="00EF5264" w:rsidRPr="001B1E39">
        <w:rPr>
          <w:rFonts w:ascii="Times New Roman" w:hAnsi="Times New Roman" w:cs="Times New Roman"/>
          <w:b/>
          <w:sz w:val="28"/>
          <w:szCs w:val="28"/>
        </w:rPr>
        <w:t>SERBEST</w:t>
      </w:r>
      <w:r w:rsidR="00BD307A" w:rsidRPr="001B1E39">
        <w:rPr>
          <w:rFonts w:ascii="Times New Roman" w:hAnsi="Times New Roman" w:cs="Times New Roman"/>
          <w:b/>
          <w:sz w:val="28"/>
          <w:szCs w:val="28"/>
        </w:rPr>
        <w:t>(TL)</w:t>
      </w:r>
      <w:r w:rsidR="00EF5264" w:rsidRPr="001B1E39">
        <w:rPr>
          <w:rFonts w:ascii="Times New Roman" w:hAnsi="Times New Roman" w:cs="Times New Roman"/>
          <w:b/>
          <w:sz w:val="28"/>
          <w:szCs w:val="28"/>
        </w:rPr>
        <w:t xml:space="preserve"> FON</w:t>
      </w:r>
      <w:r w:rsidR="00CE4B04" w:rsidRPr="001B1E39">
        <w:rPr>
          <w:rFonts w:ascii="Times New Roman" w:hAnsi="Times New Roman" w:cs="Times New Roman"/>
          <w:b/>
          <w:sz w:val="28"/>
          <w:szCs w:val="28"/>
        </w:rPr>
        <w:t xml:space="preserve"> (HİSSE SENEDİ YOĞUN FON)</w:t>
      </w:r>
    </w:p>
    <w:p w14:paraId="41D4027C" w14:textId="77777777" w:rsidR="00621CF3" w:rsidRPr="001B1E39" w:rsidRDefault="00621CF3" w:rsidP="00621CF3">
      <w:pPr>
        <w:spacing w:after="0"/>
        <w:jc w:val="center"/>
        <w:rPr>
          <w:rFonts w:ascii="Times New Roman" w:hAnsi="Times New Roman" w:cs="Times New Roman"/>
          <w:sz w:val="24"/>
          <w:szCs w:val="24"/>
        </w:rPr>
      </w:pPr>
    </w:p>
    <w:p w14:paraId="7D7018FF" w14:textId="6B968270" w:rsidR="00621CF3" w:rsidRPr="001B1E39" w:rsidRDefault="00D811F7" w:rsidP="00D811F7">
      <w:pPr>
        <w:spacing w:after="0"/>
        <w:rPr>
          <w:rFonts w:ascii="Times New Roman" w:hAnsi="Times New Roman" w:cs="Times New Roman"/>
          <w:sz w:val="24"/>
          <w:szCs w:val="24"/>
        </w:rPr>
      </w:pPr>
      <w:r w:rsidRPr="001B1E39">
        <w:rPr>
          <w:rFonts w:ascii="Times New Roman" w:hAnsi="Times New Roman" w:cs="Times New Roman"/>
          <w:sz w:val="24"/>
          <w:szCs w:val="24"/>
        </w:rPr>
        <w:t xml:space="preserve">                                     </w:t>
      </w:r>
      <w:r w:rsidR="00B0359F" w:rsidRPr="001B1E39">
        <w:rPr>
          <w:rFonts w:ascii="Times New Roman" w:hAnsi="Times New Roman" w:cs="Times New Roman"/>
          <w:sz w:val="24"/>
          <w:szCs w:val="24"/>
        </w:rPr>
        <w:t xml:space="preserve">01 OCAK </w:t>
      </w:r>
      <w:r w:rsidR="00621CF3" w:rsidRPr="001B1E39">
        <w:rPr>
          <w:rFonts w:ascii="Times New Roman" w:hAnsi="Times New Roman" w:cs="Times New Roman"/>
          <w:sz w:val="24"/>
          <w:szCs w:val="24"/>
        </w:rPr>
        <w:t xml:space="preserve">– </w:t>
      </w:r>
      <w:r w:rsidR="005812FD">
        <w:rPr>
          <w:rFonts w:ascii="Times New Roman" w:hAnsi="Times New Roman" w:cs="Times New Roman"/>
          <w:sz w:val="24"/>
          <w:szCs w:val="24"/>
        </w:rPr>
        <w:t>3</w:t>
      </w:r>
      <w:r w:rsidR="00C145D9">
        <w:rPr>
          <w:rFonts w:ascii="Times New Roman" w:hAnsi="Times New Roman" w:cs="Times New Roman"/>
          <w:sz w:val="24"/>
          <w:szCs w:val="24"/>
        </w:rPr>
        <w:t>0</w:t>
      </w:r>
      <w:r w:rsidR="005812FD">
        <w:rPr>
          <w:rFonts w:ascii="Times New Roman" w:hAnsi="Times New Roman" w:cs="Times New Roman"/>
          <w:sz w:val="24"/>
          <w:szCs w:val="24"/>
        </w:rPr>
        <w:t xml:space="preserve"> </w:t>
      </w:r>
      <w:r w:rsidR="00C145D9">
        <w:rPr>
          <w:rFonts w:ascii="Times New Roman" w:hAnsi="Times New Roman" w:cs="Times New Roman"/>
          <w:sz w:val="24"/>
          <w:szCs w:val="24"/>
        </w:rPr>
        <w:t>HAZİRAN</w:t>
      </w:r>
      <w:r w:rsidR="0089795E">
        <w:rPr>
          <w:rFonts w:ascii="Times New Roman" w:hAnsi="Times New Roman" w:cs="Times New Roman"/>
          <w:sz w:val="24"/>
          <w:szCs w:val="24"/>
        </w:rPr>
        <w:t xml:space="preserve"> 202</w:t>
      </w:r>
      <w:r w:rsidR="00C145D9">
        <w:rPr>
          <w:rFonts w:ascii="Times New Roman" w:hAnsi="Times New Roman" w:cs="Times New Roman"/>
          <w:sz w:val="24"/>
          <w:szCs w:val="24"/>
        </w:rPr>
        <w:t>4</w:t>
      </w:r>
      <w:r w:rsidR="00621CF3" w:rsidRPr="001B1E39">
        <w:rPr>
          <w:rFonts w:ascii="Times New Roman" w:hAnsi="Times New Roman" w:cs="Times New Roman"/>
          <w:sz w:val="24"/>
          <w:szCs w:val="24"/>
        </w:rPr>
        <w:t xml:space="preserve"> DÖNEMİNE AİT </w:t>
      </w:r>
    </w:p>
    <w:p w14:paraId="507BF98E" w14:textId="6939B9BF" w:rsidR="00621CF3" w:rsidRPr="001B1E39" w:rsidRDefault="00621CF3" w:rsidP="00621CF3">
      <w:pPr>
        <w:spacing w:after="0"/>
        <w:jc w:val="center"/>
        <w:rPr>
          <w:rFonts w:ascii="Times New Roman" w:hAnsi="Times New Roman" w:cs="Times New Roman"/>
          <w:sz w:val="24"/>
          <w:szCs w:val="24"/>
        </w:rPr>
      </w:pPr>
      <w:r w:rsidRPr="001B1E39">
        <w:rPr>
          <w:rFonts w:ascii="Times New Roman" w:hAnsi="Times New Roman" w:cs="Times New Roman"/>
          <w:sz w:val="24"/>
          <w:szCs w:val="24"/>
        </w:rPr>
        <w:t>PERFORMANS SUNU</w:t>
      </w:r>
      <w:r w:rsidR="007403AA" w:rsidRPr="001B1E39">
        <w:rPr>
          <w:rFonts w:ascii="Times New Roman" w:hAnsi="Times New Roman" w:cs="Times New Roman"/>
          <w:sz w:val="24"/>
          <w:szCs w:val="24"/>
        </w:rPr>
        <w:t>M</w:t>
      </w:r>
      <w:r w:rsidRPr="001B1E39">
        <w:rPr>
          <w:rFonts w:ascii="Times New Roman" w:hAnsi="Times New Roman" w:cs="Times New Roman"/>
          <w:sz w:val="24"/>
          <w:szCs w:val="24"/>
        </w:rPr>
        <w:t xml:space="preserve"> RAPORU</w:t>
      </w:r>
    </w:p>
    <w:p w14:paraId="3F218D6F" w14:textId="77777777" w:rsidR="00621CF3" w:rsidRPr="001B1E39" w:rsidRDefault="00621CF3" w:rsidP="00621CF3">
      <w:pPr>
        <w:spacing w:after="0"/>
        <w:jc w:val="center"/>
        <w:rPr>
          <w:rFonts w:ascii="Times New Roman" w:hAnsi="Times New Roman" w:cs="Times New Roman"/>
          <w:sz w:val="24"/>
          <w:szCs w:val="24"/>
        </w:rPr>
      </w:pPr>
    </w:p>
    <w:p w14:paraId="053BB4CB" w14:textId="77777777" w:rsidR="00621CF3" w:rsidRPr="001B1E39" w:rsidRDefault="00621CF3" w:rsidP="00621CF3">
      <w:pPr>
        <w:spacing w:after="0"/>
        <w:jc w:val="center"/>
        <w:rPr>
          <w:rFonts w:ascii="Times New Roman" w:hAnsi="Times New Roman" w:cs="Times New Roman"/>
          <w:sz w:val="24"/>
          <w:szCs w:val="24"/>
        </w:rPr>
      </w:pPr>
    </w:p>
    <w:p w14:paraId="5E937E93" w14:textId="77777777" w:rsidR="00621CF3" w:rsidRPr="001B1E39" w:rsidRDefault="00621CF3" w:rsidP="00621CF3">
      <w:pPr>
        <w:spacing w:after="0"/>
        <w:jc w:val="center"/>
        <w:rPr>
          <w:rFonts w:ascii="Times New Roman" w:hAnsi="Times New Roman" w:cs="Times New Roman"/>
          <w:sz w:val="24"/>
          <w:szCs w:val="24"/>
        </w:rPr>
      </w:pPr>
    </w:p>
    <w:p w14:paraId="5B6BBB65" w14:textId="77777777" w:rsidR="00621CF3" w:rsidRPr="001B1E39" w:rsidRDefault="00621CF3" w:rsidP="00621CF3">
      <w:pPr>
        <w:spacing w:after="0"/>
        <w:jc w:val="center"/>
        <w:rPr>
          <w:rFonts w:ascii="Times New Roman" w:hAnsi="Times New Roman" w:cs="Times New Roman"/>
          <w:sz w:val="24"/>
          <w:szCs w:val="24"/>
        </w:rPr>
      </w:pPr>
    </w:p>
    <w:p w14:paraId="4F010468" w14:textId="77777777" w:rsidR="00621CF3" w:rsidRPr="001B1E39" w:rsidRDefault="00621CF3" w:rsidP="00621CF3">
      <w:pPr>
        <w:spacing w:after="0"/>
        <w:jc w:val="center"/>
        <w:rPr>
          <w:rFonts w:ascii="Times New Roman" w:hAnsi="Times New Roman" w:cs="Times New Roman"/>
          <w:sz w:val="24"/>
          <w:szCs w:val="24"/>
        </w:rPr>
      </w:pPr>
    </w:p>
    <w:p w14:paraId="7512E724" w14:textId="77777777" w:rsidR="00621CF3" w:rsidRPr="001B1E39" w:rsidRDefault="00621CF3" w:rsidP="00621CF3">
      <w:pPr>
        <w:spacing w:after="0"/>
        <w:jc w:val="center"/>
        <w:rPr>
          <w:rFonts w:ascii="Times New Roman" w:hAnsi="Times New Roman" w:cs="Times New Roman"/>
          <w:sz w:val="24"/>
          <w:szCs w:val="24"/>
        </w:rPr>
      </w:pPr>
    </w:p>
    <w:p w14:paraId="713A365A" w14:textId="77777777" w:rsidR="00621CF3" w:rsidRPr="001B1E39" w:rsidRDefault="00621CF3" w:rsidP="00621CF3">
      <w:pPr>
        <w:spacing w:after="0"/>
        <w:jc w:val="center"/>
        <w:rPr>
          <w:rFonts w:ascii="Times New Roman" w:hAnsi="Times New Roman" w:cs="Times New Roman"/>
          <w:sz w:val="24"/>
          <w:szCs w:val="24"/>
        </w:rPr>
      </w:pPr>
    </w:p>
    <w:p w14:paraId="614418A6" w14:textId="77777777" w:rsidR="00621CF3" w:rsidRPr="001B1E39" w:rsidRDefault="00621CF3" w:rsidP="00621CF3">
      <w:pPr>
        <w:spacing w:after="0"/>
        <w:jc w:val="center"/>
        <w:rPr>
          <w:rFonts w:ascii="Times New Roman" w:hAnsi="Times New Roman" w:cs="Times New Roman"/>
          <w:sz w:val="24"/>
          <w:szCs w:val="24"/>
        </w:rPr>
      </w:pPr>
    </w:p>
    <w:p w14:paraId="0C727F2F" w14:textId="77777777" w:rsidR="00621CF3" w:rsidRPr="001B1E39" w:rsidRDefault="00621CF3" w:rsidP="00621CF3">
      <w:pPr>
        <w:spacing w:after="0"/>
        <w:jc w:val="center"/>
        <w:rPr>
          <w:rFonts w:ascii="Times New Roman" w:hAnsi="Times New Roman" w:cs="Times New Roman"/>
          <w:sz w:val="24"/>
          <w:szCs w:val="24"/>
        </w:rPr>
      </w:pPr>
    </w:p>
    <w:p w14:paraId="1F85F09D" w14:textId="77777777" w:rsidR="00621CF3" w:rsidRPr="001B1E39" w:rsidRDefault="00621CF3" w:rsidP="00621CF3">
      <w:pPr>
        <w:spacing w:after="0"/>
        <w:jc w:val="center"/>
        <w:rPr>
          <w:rFonts w:ascii="Times New Roman" w:hAnsi="Times New Roman" w:cs="Times New Roman"/>
          <w:sz w:val="24"/>
          <w:szCs w:val="24"/>
        </w:rPr>
      </w:pPr>
    </w:p>
    <w:p w14:paraId="706C75E6" w14:textId="77777777" w:rsidR="00621CF3" w:rsidRPr="001B1E39" w:rsidRDefault="00621CF3" w:rsidP="00621CF3">
      <w:pPr>
        <w:spacing w:after="0"/>
        <w:jc w:val="center"/>
        <w:rPr>
          <w:rFonts w:ascii="Times New Roman" w:hAnsi="Times New Roman" w:cs="Times New Roman"/>
          <w:sz w:val="24"/>
          <w:szCs w:val="24"/>
        </w:rPr>
      </w:pPr>
    </w:p>
    <w:p w14:paraId="0BF3E19C" w14:textId="77777777" w:rsidR="00621CF3" w:rsidRPr="001B1E39" w:rsidRDefault="00621CF3" w:rsidP="00621CF3">
      <w:pPr>
        <w:spacing w:after="0"/>
        <w:jc w:val="center"/>
        <w:rPr>
          <w:rFonts w:ascii="Times New Roman" w:hAnsi="Times New Roman" w:cs="Times New Roman"/>
          <w:sz w:val="24"/>
          <w:szCs w:val="24"/>
        </w:rPr>
      </w:pPr>
    </w:p>
    <w:p w14:paraId="2622C443" w14:textId="77777777" w:rsidR="00621CF3" w:rsidRPr="001B1E39" w:rsidRDefault="00621CF3" w:rsidP="00621CF3">
      <w:pPr>
        <w:spacing w:after="0"/>
        <w:jc w:val="center"/>
        <w:rPr>
          <w:rFonts w:ascii="Times New Roman" w:hAnsi="Times New Roman" w:cs="Times New Roman"/>
          <w:sz w:val="24"/>
          <w:szCs w:val="24"/>
        </w:rPr>
      </w:pPr>
    </w:p>
    <w:p w14:paraId="1ED006B9" w14:textId="77777777" w:rsidR="00621CF3" w:rsidRPr="001B1E39" w:rsidRDefault="00621CF3" w:rsidP="00621CF3">
      <w:pPr>
        <w:spacing w:after="0"/>
        <w:jc w:val="center"/>
        <w:rPr>
          <w:rFonts w:ascii="Times New Roman" w:hAnsi="Times New Roman" w:cs="Times New Roman"/>
          <w:sz w:val="24"/>
          <w:szCs w:val="24"/>
        </w:rPr>
      </w:pPr>
    </w:p>
    <w:p w14:paraId="2D9EAC84" w14:textId="77777777" w:rsidR="00AD4058" w:rsidRPr="001B1E39" w:rsidRDefault="00AD4058" w:rsidP="00621CF3">
      <w:pPr>
        <w:spacing w:after="0"/>
        <w:jc w:val="center"/>
        <w:rPr>
          <w:rFonts w:ascii="Times New Roman" w:hAnsi="Times New Roman" w:cs="Times New Roman"/>
          <w:sz w:val="24"/>
          <w:szCs w:val="24"/>
        </w:rPr>
      </w:pPr>
    </w:p>
    <w:p w14:paraId="3B4D1E78" w14:textId="77777777" w:rsidR="00AD4058" w:rsidRPr="001B1E39" w:rsidRDefault="00AD4058" w:rsidP="00621CF3">
      <w:pPr>
        <w:spacing w:after="0"/>
        <w:jc w:val="center"/>
        <w:rPr>
          <w:rFonts w:ascii="Times New Roman" w:hAnsi="Times New Roman" w:cs="Times New Roman"/>
          <w:sz w:val="24"/>
          <w:szCs w:val="24"/>
        </w:rPr>
      </w:pPr>
    </w:p>
    <w:p w14:paraId="1896A542" w14:textId="77777777" w:rsidR="00AD4058" w:rsidRPr="001B1E39" w:rsidRDefault="00AD4058" w:rsidP="00621CF3">
      <w:pPr>
        <w:spacing w:after="0"/>
        <w:jc w:val="center"/>
        <w:rPr>
          <w:rFonts w:ascii="Times New Roman" w:hAnsi="Times New Roman" w:cs="Times New Roman"/>
          <w:sz w:val="24"/>
          <w:szCs w:val="24"/>
        </w:rPr>
      </w:pPr>
    </w:p>
    <w:p w14:paraId="664E8946" w14:textId="77777777" w:rsidR="00AD4058" w:rsidRPr="001B1E39" w:rsidRDefault="00AD4058" w:rsidP="00621CF3">
      <w:pPr>
        <w:spacing w:after="0"/>
        <w:jc w:val="center"/>
        <w:rPr>
          <w:rFonts w:ascii="Times New Roman" w:hAnsi="Times New Roman" w:cs="Times New Roman"/>
          <w:sz w:val="24"/>
          <w:szCs w:val="24"/>
        </w:rPr>
      </w:pPr>
    </w:p>
    <w:p w14:paraId="6DF53A63" w14:textId="77777777" w:rsidR="00621CF3" w:rsidRPr="001B1E39" w:rsidRDefault="00621CF3" w:rsidP="00621CF3">
      <w:pPr>
        <w:spacing w:after="0"/>
        <w:jc w:val="center"/>
        <w:rPr>
          <w:rFonts w:ascii="Times New Roman" w:hAnsi="Times New Roman" w:cs="Times New Roman"/>
          <w:sz w:val="24"/>
          <w:szCs w:val="24"/>
        </w:rPr>
      </w:pPr>
    </w:p>
    <w:p w14:paraId="73CDE0BF" w14:textId="77777777" w:rsidR="00621CF3" w:rsidRPr="001B1E39" w:rsidRDefault="00621CF3" w:rsidP="00621CF3">
      <w:pPr>
        <w:spacing w:after="0"/>
        <w:jc w:val="center"/>
        <w:rPr>
          <w:rFonts w:ascii="Times New Roman" w:hAnsi="Times New Roman" w:cs="Times New Roman"/>
          <w:sz w:val="24"/>
          <w:szCs w:val="24"/>
        </w:rPr>
      </w:pPr>
    </w:p>
    <w:p w14:paraId="3C33F819" w14:textId="77777777" w:rsidR="00621CF3" w:rsidRPr="001B1E39" w:rsidRDefault="00621CF3" w:rsidP="00621CF3">
      <w:pPr>
        <w:spacing w:after="0"/>
        <w:jc w:val="center"/>
        <w:rPr>
          <w:rFonts w:ascii="Times New Roman" w:hAnsi="Times New Roman" w:cs="Times New Roman"/>
          <w:sz w:val="24"/>
          <w:szCs w:val="24"/>
        </w:rPr>
      </w:pPr>
    </w:p>
    <w:p w14:paraId="30C1A289" w14:textId="77777777" w:rsidR="00621CF3" w:rsidRPr="001B1E39" w:rsidRDefault="00621CF3" w:rsidP="00621CF3">
      <w:pPr>
        <w:spacing w:after="0"/>
        <w:jc w:val="center"/>
        <w:rPr>
          <w:rFonts w:ascii="Times New Roman" w:hAnsi="Times New Roman" w:cs="Times New Roman"/>
          <w:sz w:val="24"/>
          <w:szCs w:val="24"/>
        </w:rPr>
      </w:pPr>
    </w:p>
    <w:p w14:paraId="0F85383D" w14:textId="77777777" w:rsidR="00621CF3" w:rsidRPr="001B1E39" w:rsidRDefault="00621CF3" w:rsidP="00621CF3">
      <w:pPr>
        <w:spacing w:after="0"/>
        <w:jc w:val="center"/>
        <w:rPr>
          <w:rFonts w:ascii="Times New Roman" w:hAnsi="Times New Roman" w:cs="Times New Roman"/>
          <w:sz w:val="24"/>
          <w:szCs w:val="24"/>
        </w:rPr>
      </w:pPr>
    </w:p>
    <w:p w14:paraId="10A21E75" w14:textId="77777777" w:rsidR="00621CF3" w:rsidRPr="001B1E39" w:rsidRDefault="00621CF3" w:rsidP="00621CF3">
      <w:pPr>
        <w:spacing w:after="0"/>
        <w:jc w:val="center"/>
        <w:rPr>
          <w:rFonts w:ascii="Times New Roman" w:hAnsi="Times New Roman" w:cs="Times New Roman"/>
          <w:sz w:val="24"/>
          <w:szCs w:val="24"/>
        </w:rPr>
      </w:pPr>
    </w:p>
    <w:p w14:paraId="36772C9F" w14:textId="77777777" w:rsidR="00621CF3" w:rsidRPr="001B1E39" w:rsidRDefault="00621CF3" w:rsidP="00621CF3">
      <w:pPr>
        <w:pStyle w:val="ListeParagraf"/>
        <w:numPr>
          <w:ilvl w:val="0"/>
          <w:numId w:val="1"/>
        </w:numPr>
        <w:rPr>
          <w:rFonts w:ascii="Times New Roman" w:hAnsi="Times New Roman" w:cs="Times New Roman"/>
          <w:b/>
          <w:sz w:val="24"/>
          <w:szCs w:val="24"/>
        </w:rPr>
      </w:pPr>
      <w:r w:rsidRPr="001B1E39">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02"/>
        <w:gridCol w:w="1890"/>
        <w:gridCol w:w="5370"/>
      </w:tblGrid>
      <w:tr w:rsidR="001B1348" w:rsidRPr="001B1E39" w14:paraId="1687B3A0" w14:textId="77777777" w:rsidTr="00551591">
        <w:trPr>
          <w:trHeight w:val="818"/>
        </w:trPr>
        <w:tc>
          <w:tcPr>
            <w:tcW w:w="3719" w:type="dxa"/>
            <w:gridSpan w:val="2"/>
          </w:tcPr>
          <w:p w14:paraId="14F7997E" w14:textId="77777777" w:rsidR="001B1348" w:rsidRPr="001B1E39" w:rsidRDefault="001B1348" w:rsidP="001B1348">
            <w:pPr>
              <w:jc w:val="center"/>
              <w:rPr>
                <w:rFonts w:ascii="Times New Roman" w:hAnsi="Times New Roman" w:cs="Times New Roman"/>
                <w:b/>
                <w:sz w:val="24"/>
                <w:szCs w:val="24"/>
              </w:rPr>
            </w:pPr>
            <w:r w:rsidRPr="001B1E39">
              <w:rPr>
                <w:rFonts w:ascii="Times New Roman" w:hAnsi="Times New Roman" w:cs="Times New Roman"/>
                <w:b/>
                <w:sz w:val="24"/>
                <w:szCs w:val="24"/>
              </w:rPr>
              <w:t>PORTFÖYE BAKIŞ</w:t>
            </w:r>
          </w:p>
          <w:p w14:paraId="79C8466B" w14:textId="77777777" w:rsidR="001B1348" w:rsidRPr="001B1E39" w:rsidRDefault="001B1348" w:rsidP="001B1348">
            <w:pPr>
              <w:jc w:val="center"/>
              <w:rPr>
                <w:rFonts w:ascii="Times New Roman" w:hAnsi="Times New Roman" w:cs="Times New Roman"/>
                <w:sz w:val="24"/>
                <w:szCs w:val="24"/>
              </w:rPr>
            </w:pPr>
            <w:r w:rsidRPr="001B1E39">
              <w:rPr>
                <w:rFonts w:ascii="Times New Roman" w:hAnsi="Times New Roman" w:cs="Times New Roman"/>
                <w:sz w:val="24"/>
                <w:szCs w:val="24"/>
              </w:rPr>
              <w:t>Fon’un Halka Arz Tarihi:</w:t>
            </w:r>
          </w:p>
          <w:p w14:paraId="13427A4C" w14:textId="144A4BFD" w:rsidR="001B1348" w:rsidRPr="001B1E39" w:rsidRDefault="007C2C51" w:rsidP="001B1348">
            <w:pPr>
              <w:jc w:val="center"/>
              <w:rPr>
                <w:rFonts w:ascii="Times New Roman" w:hAnsi="Times New Roman" w:cs="Times New Roman"/>
                <w:sz w:val="24"/>
                <w:szCs w:val="24"/>
              </w:rPr>
            </w:pPr>
            <w:r w:rsidRPr="001B1E39">
              <w:rPr>
                <w:rFonts w:ascii="Times New Roman" w:hAnsi="Times New Roman" w:cs="Times New Roman"/>
                <w:sz w:val="24"/>
                <w:szCs w:val="24"/>
              </w:rPr>
              <w:t>20</w:t>
            </w:r>
            <w:r w:rsidR="00EF5264" w:rsidRPr="001B1E39">
              <w:rPr>
                <w:rFonts w:ascii="Times New Roman" w:hAnsi="Times New Roman" w:cs="Times New Roman"/>
                <w:sz w:val="24"/>
                <w:szCs w:val="24"/>
              </w:rPr>
              <w:t xml:space="preserve"> Nisan 2021</w:t>
            </w:r>
          </w:p>
        </w:tc>
        <w:tc>
          <w:tcPr>
            <w:tcW w:w="5477" w:type="dxa"/>
          </w:tcPr>
          <w:p w14:paraId="785A8029" w14:textId="77777777" w:rsidR="001B1348" w:rsidRPr="001B1E39" w:rsidRDefault="001B1348" w:rsidP="001B1348">
            <w:pPr>
              <w:jc w:val="center"/>
              <w:rPr>
                <w:rFonts w:ascii="Times New Roman" w:hAnsi="Times New Roman" w:cs="Times New Roman"/>
                <w:b/>
                <w:sz w:val="24"/>
                <w:szCs w:val="24"/>
              </w:rPr>
            </w:pPr>
          </w:p>
          <w:p w14:paraId="42F39AD5" w14:textId="77777777" w:rsidR="001B1348" w:rsidRPr="001B1E39" w:rsidRDefault="001B1348" w:rsidP="001B1348">
            <w:pPr>
              <w:jc w:val="center"/>
              <w:rPr>
                <w:rFonts w:ascii="Times New Roman" w:hAnsi="Times New Roman" w:cs="Times New Roman"/>
                <w:b/>
                <w:sz w:val="24"/>
                <w:szCs w:val="24"/>
              </w:rPr>
            </w:pPr>
            <w:r w:rsidRPr="001B1E39">
              <w:rPr>
                <w:rFonts w:ascii="Times New Roman" w:hAnsi="Times New Roman" w:cs="Times New Roman"/>
                <w:b/>
                <w:sz w:val="24"/>
                <w:szCs w:val="24"/>
              </w:rPr>
              <w:t>YATIRIM VE YÖNETİME İLİŞKİN BİLGİLER</w:t>
            </w:r>
          </w:p>
        </w:tc>
      </w:tr>
      <w:tr w:rsidR="001B1348" w:rsidRPr="001B1E39" w14:paraId="52D08609" w14:textId="77777777" w:rsidTr="00551591">
        <w:trPr>
          <w:trHeight w:val="272"/>
        </w:trPr>
        <w:tc>
          <w:tcPr>
            <w:tcW w:w="3719" w:type="dxa"/>
            <w:gridSpan w:val="2"/>
          </w:tcPr>
          <w:p w14:paraId="6F02B738" w14:textId="276378E2" w:rsidR="001B1348" w:rsidRPr="001B1E39" w:rsidRDefault="00DB6D03" w:rsidP="007D75CD">
            <w:pPr>
              <w:jc w:val="center"/>
              <w:rPr>
                <w:rFonts w:ascii="Times New Roman" w:hAnsi="Times New Roman" w:cs="Times New Roman"/>
                <w:b/>
                <w:sz w:val="24"/>
                <w:szCs w:val="24"/>
              </w:rPr>
            </w:pPr>
            <w:r w:rsidRPr="00DB6D03">
              <w:rPr>
                <w:rFonts w:ascii="Times New Roman" w:hAnsi="Times New Roman" w:cs="Times New Roman"/>
                <w:b/>
                <w:sz w:val="24"/>
                <w:szCs w:val="24"/>
              </w:rPr>
              <w:t>30 Haziran 2024 itibariyle</w:t>
            </w:r>
          </w:p>
        </w:tc>
        <w:tc>
          <w:tcPr>
            <w:tcW w:w="5477" w:type="dxa"/>
          </w:tcPr>
          <w:p w14:paraId="563BE517" w14:textId="77777777" w:rsidR="001B1348" w:rsidRPr="001B1E39" w:rsidRDefault="001B1348" w:rsidP="001B1348">
            <w:pPr>
              <w:jc w:val="center"/>
              <w:rPr>
                <w:rFonts w:ascii="Times New Roman" w:hAnsi="Times New Roman" w:cs="Times New Roman"/>
                <w:b/>
                <w:sz w:val="24"/>
                <w:szCs w:val="24"/>
              </w:rPr>
            </w:pPr>
            <w:r w:rsidRPr="001B1E39">
              <w:rPr>
                <w:rFonts w:ascii="Times New Roman" w:hAnsi="Times New Roman" w:cs="Times New Roman"/>
                <w:b/>
                <w:sz w:val="24"/>
                <w:szCs w:val="24"/>
              </w:rPr>
              <w:t>Portföy Yöneticileri</w:t>
            </w:r>
          </w:p>
        </w:tc>
      </w:tr>
      <w:tr w:rsidR="001B1348" w:rsidRPr="001B1E39" w14:paraId="1C4CE836" w14:textId="77777777" w:rsidTr="00551591">
        <w:trPr>
          <w:trHeight w:val="546"/>
        </w:trPr>
        <w:tc>
          <w:tcPr>
            <w:tcW w:w="1823" w:type="dxa"/>
          </w:tcPr>
          <w:p w14:paraId="24B2E994" w14:textId="77777777" w:rsidR="001B1348" w:rsidRPr="001B1E39" w:rsidRDefault="001B1348" w:rsidP="00A05B08">
            <w:pPr>
              <w:rPr>
                <w:rFonts w:ascii="Times New Roman" w:hAnsi="Times New Roman" w:cs="Times New Roman"/>
                <w:sz w:val="24"/>
                <w:szCs w:val="24"/>
              </w:rPr>
            </w:pPr>
            <w:r w:rsidRPr="001B1E39">
              <w:rPr>
                <w:rFonts w:ascii="Times New Roman" w:hAnsi="Times New Roman" w:cs="Times New Roman"/>
                <w:sz w:val="24"/>
                <w:szCs w:val="24"/>
              </w:rPr>
              <w:t>Fon Toplam Değeri</w:t>
            </w:r>
          </w:p>
        </w:tc>
        <w:tc>
          <w:tcPr>
            <w:tcW w:w="1896" w:type="dxa"/>
          </w:tcPr>
          <w:p w14:paraId="7EB7923A" w14:textId="4D18CA12" w:rsidR="001B1348" w:rsidRPr="001B1E39" w:rsidRDefault="00702138" w:rsidP="00236423">
            <w:pPr>
              <w:jc w:val="right"/>
              <w:rPr>
                <w:rFonts w:ascii="Times New Roman" w:hAnsi="Times New Roman" w:cs="Times New Roman"/>
                <w:sz w:val="24"/>
                <w:szCs w:val="24"/>
              </w:rPr>
            </w:pPr>
            <w:r w:rsidRPr="00702138">
              <w:rPr>
                <w:rFonts w:ascii="Times New Roman" w:hAnsi="Times New Roman" w:cs="Times New Roman"/>
                <w:sz w:val="24"/>
                <w:szCs w:val="24"/>
              </w:rPr>
              <w:t>226.151.400,82</w:t>
            </w:r>
            <w:r w:rsidR="00570461" w:rsidRPr="00570461">
              <w:rPr>
                <w:rFonts w:ascii="Times New Roman" w:hAnsi="Times New Roman" w:cs="Times New Roman"/>
                <w:sz w:val="24"/>
                <w:szCs w:val="24"/>
              </w:rPr>
              <w:tab/>
            </w:r>
          </w:p>
        </w:tc>
        <w:tc>
          <w:tcPr>
            <w:tcW w:w="5477" w:type="dxa"/>
          </w:tcPr>
          <w:p w14:paraId="1198E132" w14:textId="0EAE35C7" w:rsidR="001B1348" w:rsidRPr="001B1E39" w:rsidRDefault="00FB1D4E"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57F6CA67" w:rsidR="00D811F7" w:rsidRPr="001B1E39" w:rsidRDefault="00FB1D4E"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1B1E39" w14:paraId="49414BC0" w14:textId="77777777" w:rsidTr="00551591">
        <w:trPr>
          <w:trHeight w:val="546"/>
        </w:trPr>
        <w:tc>
          <w:tcPr>
            <w:tcW w:w="1823" w:type="dxa"/>
          </w:tcPr>
          <w:p w14:paraId="4D752AFF" w14:textId="77777777" w:rsidR="001B1348" w:rsidRPr="001B1E39" w:rsidRDefault="001B1348" w:rsidP="00A05B08">
            <w:pPr>
              <w:rPr>
                <w:rFonts w:ascii="Times New Roman" w:hAnsi="Times New Roman" w:cs="Times New Roman"/>
                <w:sz w:val="24"/>
                <w:szCs w:val="24"/>
              </w:rPr>
            </w:pPr>
            <w:r w:rsidRPr="001B1E39">
              <w:rPr>
                <w:rFonts w:ascii="Times New Roman" w:hAnsi="Times New Roman" w:cs="Times New Roman"/>
                <w:sz w:val="24"/>
                <w:szCs w:val="24"/>
              </w:rPr>
              <w:t>Birim Pay Değeri</w:t>
            </w:r>
          </w:p>
        </w:tc>
        <w:tc>
          <w:tcPr>
            <w:tcW w:w="1896" w:type="dxa"/>
          </w:tcPr>
          <w:p w14:paraId="22FF4823" w14:textId="25E549A9" w:rsidR="00237C1F" w:rsidRPr="001B1E39" w:rsidRDefault="00702138" w:rsidP="00236423">
            <w:pPr>
              <w:jc w:val="right"/>
              <w:rPr>
                <w:rFonts w:ascii="Times New Roman" w:hAnsi="Times New Roman" w:cs="Times New Roman"/>
                <w:sz w:val="24"/>
                <w:szCs w:val="24"/>
              </w:rPr>
            </w:pPr>
            <w:r w:rsidRPr="00702138">
              <w:rPr>
                <w:rFonts w:ascii="Times New Roman" w:hAnsi="Times New Roman" w:cs="Times New Roman"/>
                <w:sz w:val="24"/>
                <w:szCs w:val="24"/>
              </w:rPr>
              <w:t>4,310830</w:t>
            </w:r>
          </w:p>
        </w:tc>
        <w:tc>
          <w:tcPr>
            <w:tcW w:w="5477" w:type="dxa"/>
          </w:tcPr>
          <w:p w14:paraId="367F35D7" w14:textId="77777777" w:rsidR="001B1348" w:rsidRPr="001B1E39" w:rsidRDefault="003D66F7" w:rsidP="003D66F7">
            <w:pPr>
              <w:jc w:val="center"/>
              <w:rPr>
                <w:rFonts w:ascii="Times New Roman" w:hAnsi="Times New Roman" w:cs="Times New Roman"/>
                <w:b/>
                <w:sz w:val="24"/>
                <w:szCs w:val="24"/>
              </w:rPr>
            </w:pPr>
            <w:r w:rsidRPr="001B1E39">
              <w:rPr>
                <w:rFonts w:ascii="Times New Roman" w:hAnsi="Times New Roman" w:cs="Times New Roman"/>
                <w:b/>
                <w:sz w:val="24"/>
                <w:szCs w:val="24"/>
              </w:rPr>
              <w:t>Fon’un Yatırım Amacı ve Stratejisi</w:t>
            </w:r>
          </w:p>
        </w:tc>
      </w:tr>
      <w:tr w:rsidR="00E50129" w:rsidRPr="001B1E39" w14:paraId="41F7A0D8" w14:textId="77777777" w:rsidTr="00551591">
        <w:trPr>
          <w:trHeight w:val="272"/>
        </w:trPr>
        <w:tc>
          <w:tcPr>
            <w:tcW w:w="1823" w:type="dxa"/>
          </w:tcPr>
          <w:p w14:paraId="6903EC00" w14:textId="77777777" w:rsidR="00E50129" w:rsidRPr="001B1E39" w:rsidRDefault="00E50129" w:rsidP="00A05B08">
            <w:pPr>
              <w:rPr>
                <w:rFonts w:ascii="Times New Roman" w:hAnsi="Times New Roman" w:cs="Times New Roman"/>
                <w:sz w:val="24"/>
                <w:szCs w:val="24"/>
              </w:rPr>
            </w:pPr>
            <w:r w:rsidRPr="001B1E39">
              <w:rPr>
                <w:rFonts w:ascii="Times New Roman" w:hAnsi="Times New Roman" w:cs="Times New Roman"/>
                <w:sz w:val="24"/>
                <w:szCs w:val="24"/>
              </w:rPr>
              <w:t>Yatırımcı Sayısı</w:t>
            </w:r>
          </w:p>
        </w:tc>
        <w:tc>
          <w:tcPr>
            <w:tcW w:w="1896" w:type="dxa"/>
          </w:tcPr>
          <w:p w14:paraId="5681A160" w14:textId="73A03E6D" w:rsidR="00E50129" w:rsidRPr="001B1E39" w:rsidRDefault="00AB785E" w:rsidP="003B245E">
            <w:pPr>
              <w:jc w:val="right"/>
              <w:rPr>
                <w:rFonts w:ascii="Times New Roman" w:hAnsi="Times New Roman" w:cs="Times New Roman"/>
                <w:sz w:val="24"/>
                <w:szCs w:val="24"/>
              </w:rPr>
            </w:pPr>
            <w:r w:rsidRPr="001B1E39">
              <w:rPr>
                <w:rFonts w:ascii="Times New Roman" w:hAnsi="Times New Roman" w:cs="Times New Roman"/>
                <w:sz w:val="24"/>
                <w:szCs w:val="24"/>
              </w:rPr>
              <w:t>1</w:t>
            </w:r>
            <w:r w:rsidR="00570461">
              <w:rPr>
                <w:rFonts w:ascii="Times New Roman" w:hAnsi="Times New Roman" w:cs="Times New Roman"/>
                <w:sz w:val="24"/>
                <w:szCs w:val="24"/>
              </w:rPr>
              <w:t>1</w:t>
            </w:r>
          </w:p>
        </w:tc>
        <w:tc>
          <w:tcPr>
            <w:tcW w:w="5477" w:type="dxa"/>
            <w:vMerge w:val="restart"/>
          </w:tcPr>
          <w:p w14:paraId="4618D6DC" w14:textId="4C718B2A" w:rsidR="00E50129" w:rsidRPr="001B1E39" w:rsidRDefault="00BD307A" w:rsidP="00E50129">
            <w:pPr>
              <w:jc w:val="both"/>
              <w:rPr>
                <w:rFonts w:ascii="Times New Roman" w:hAnsi="Times New Roman" w:cs="Times New Roman"/>
                <w:sz w:val="24"/>
                <w:szCs w:val="24"/>
              </w:rPr>
            </w:pPr>
            <w:r w:rsidRPr="001B1E39">
              <w:rPr>
                <w:rFonts w:ascii="Times New Roman" w:hAnsi="Times New Roman" w:cs="Times New Roman"/>
              </w:rPr>
              <w:t>Fon’un yatırım stratejisi: Fon toplam değerinin en az %80’i devamlı olarak BIST’te işlem gören yerli ihraççıların ortaklık paylarına ve bu ortaklık paylarına ilişkin endeksleri takip etmek üzere kurulan yerli borsa yatırım fonları katılma paylarına yatırılır. Fonun yatırım amacı ağırlıklı olarak BIST’te işlem gören ortaklık paylarına yatırım yaparak Türk lirası bazında kazanç elde etmektir. Söz konusu yatırım hedeflerine ulaşılması amacıyla fon portföyü, yatırım öngörüleri doğrultusunda, uzun pozisyonlar alınarak oluşturulabileceği gibi kısa pozisyonlar alınarak veya uzun ve kısa pozisyonlardan oluşan bir portföy karması şeklinde oluşturulabilecektir. Uzun ve kısa pozisyonlar fon portföyüne kaldıraçlı olarak dahil edilebilir.</w:t>
            </w:r>
          </w:p>
        </w:tc>
      </w:tr>
      <w:tr w:rsidR="00E50129" w:rsidRPr="001B1E39" w14:paraId="1F67F208" w14:textId="77777777" w:rsidTr="00551591">
        <w:trPr>
          <w:trHeight w:val="546"/>
        </w:trPr>
        <w:tc>
          <w:tcPr>
            <w:tcW w:w="1823" w:type="dxa"/>
          </w:tcPr>
          <w:p w14:paraId="53E26006" w14:textId="77777777" w:rsidR="00E50129" w:rsidRPr="001B1E39" w:rsidRDefault="00E50129" w:rsidP="00A05B08">
            <w:pPr>
              <w:rPr>
                <w:rFonts w:ascii="Times New Roman" w:hAnsi="Times New Roman" w:cs="Times New Roman"/>
                <w:sz w:val="24"/>
                <w:szCs w:val="24"/>
              </w:rPr>
            </w:pPr>
            <w:r w:rsidRPr="001B1E39">
              <w:rPr>
                <w:rFonts w:ascii="Times New Roman" w:hAnsi="Times New Roman" w:cs="Times New Roman"/>
                <w:sz w:val="24"/>
                <w:szCs w:val="24"/>
              </w:rPr>
              <w:t>Tedavül Oranı (%)</w:t>
            </w:r>
          </w:p>
        </w:tc>
        <w:tc>
          <w:tcPr>
            <w:tcW w:w="1896" w:type="dxa"/>
          </w:tcPr>
          <w:p w14:paraId="2E8AB30D" w14:textId="30A9D233" w:rsidR="00E50129" w:rsidRPr="001B1E39" w:rsidRDefault="00570461" w:rsidP="00236423">
            <w:pPr>
              <w:jc w:val="right"/>
              <w:rPr>
                <w:rFonts w:ascii="Times New Roman" w:hAnsi="Times New Roman" w:cs="Times New Roman"/>
                <w:sz w:val="24"/>
                <w:szCs w:val="24"/>
              </w:rPr>
            </w:pPr>
            <w:r>
              <w:rPr>
                <w:rFonts w:ascii="Times New Roman" w:hAnsi="Times New Roman" w:cs="Times New Roman"/>
                <w:sz w:val="24"/>
                <w:szCs w:val="24"/>
              </w:rPr>
              <w:t>2</w:t>
            </w:r>
            <w:r w:rsidR="00702138">
              <w:rPr>
                <w:rFonts w:ascii="Times New Roman" w:hAnsi="Times New Roman" w:cs="Times New Roman"/>
                <w:sz w:val="24"/>
                <w:szCs w:val="24"/>
              </w:rPr>
              <w:t>6,23</w:t>
            </w:r>
          </w:p>
        </w:tc>
        <w:tc>
          <w:tcPr>
            <w:tcW w:w="5477" w:type="dxa"/>
            <w:vMerge/>
          </w:tcPr>
          <w:p w14:paraId="1A03D0A4" w14:textId="77777777" w:rsidR="00E50129" w:rsidRPr="001B1E39" w:rsidRDefault="00E50129" w:rsidP="00E50129">
            <w:pPr>
              <w:jc w:val="both"/>
              <w:rPr>
                <w:rFonts w:ascii="Times New Roman" w:hAnsi="Times New Roman" w:cs="Times New Roman"/>
                <w:sz w:val="24"/>
                <w:szCs w:val="24"/>
              </w:rPr>
            </w:pPr>
          </w:p>
        </w:tc>
      </w:tr>
      <w:tr w:rsidR="00E50129" w:rsidRPr="001B1E39" w14:paraId="1F1227F2" w14:textId="77777777" w:rsidTr="00551591">
        <w:trPr>
          <w:trHeight w:val="272"/>
        </w:trPr>
        <w:tc>
          <w:tcPr>
            <w:tcW w:w="3719" w:type="dxa"/>
            <w:gridSpan w:val="2"/>
          </w:tcPr>
          <w:p w14:paraId="71BCD733" w14:textId="77777777" w:rsidR="00E50129" w:rsidRPr="001B1E39" w:rsidRDefault="00E50129" w:rsidP="003D66F7">
            <w:pPr>
              <w:jc w:val="center"/>
              <w:rPr>
                <w:rFonts w:ascii="Times New Roman" w:hAnsi="Times New Roman" w:cs="Times New Roman"/>
                <w:b/>
                <w:sz w:val="24"/>
                <w:szCs w:val="24"/>
              </w:rPr>
            </w:pPr>
            <w:r w:rsidRPr="001B1E39">
              <w:rPr>
                <w:rFonts w:ascii="Times New Roman" w:hAnsi="Times New Roman" w:cs="Times New Roman"/>
                <w:b/>
                <w:sz w:val="24"/>
                <w:szCs w:val="24"/>
              </w:rPr>
              <w:t>Portföy Dağılımı (%)</w:t>
            </w:r>
          </w:p>
        </w:tc>
        <w:tc>
          <w:tcPr>
            <w:tcW w:w="5477" w:type="dxa"/>
            <w:vMerge/>
          </w:tcPr>
          <w:p w14:paraId="7498A580" w14:textId="77777777" w:rsidR="00E50129" w:rsidRPr="001B1E39" w:rsidRDefault="00E50129" w:rsidP="00E50129">
            <w:pPr>
              <w:jc w:val="both"/>
              <w:rPr>
                <w:rFonts w:ascii="Times New Roman" w:hAnsi="Times New Roman" w:cs="Times New Roman"/>
                <w:sz w:val="24"/>
                <w:szCs w:val="24"/>
              </w:rPr>
            </w:pPr>
          </w:p>
        </w:tc>
      </w:tr>
      <w:tr w:rsidR="00F70D62" w:rsidRPr="001B1E39" w14:paraId="55CA7771" w14:textId="77777777" w:rsidTr="00551591">
        <w:trPr>
          <w:trHeight w:val="261"/>
        </w:trPr>
        <w:tc>
          <w:tcPr>
            <w:tcW w:w="1823" w:type="dxa"/>
          </w:tcPr>
          <w:p w14:paraId="16933FEA" w14:textId="77777777" w:rsidR="00F70D62" w:rsidRPr="001B1E39" w:rsidRDefault="00F70D62" w:rsidP="00A05B08">
            <w:pPr>
              <w:rPr>
                <w:rFonts w:ascii="Times New Roman" w:hAnsi="Times New Roman" w:cs="Times New Roman"/>
                <w:sz w:val="24"/>
                <w:szCs w:val="24"/>
              </w:rPr>
            </w:pPr>
            <w:r w:rsidRPr="001B1E39">
              <w:rPr>
                <w:rFonts w:ascii="Times New Roman" w:hAnsi="Times New Roman" w:cs="Times New Roman"/>
                <w:sz w:val="24"/>
                <w:szCs w:val="24"/>
              </w:rPr>
              <w:t>Paylar</w:t>
            </w:r>
          </w:p>
        </w:tc>
        <w:tc>
          <w:tcPr>
            <w:tcW w:w="1896" w:type="dxa"/>
          </w:tcPr>
          <w:p w14:paraId="2A07B50C" w14:textId="2AFF23B5" w:rsidR="00F70D62" w:rsidRPr="001B1E39" w:rsidRDefault="00467323" w:rsidP="006A0773">
            <w:pPr>
              <w:jc w:val="right"/>
              <w:rPr>
                <w:rFonts w:ascii="Times New Roman" w:hAnsi="Times New Roman" w:cs="Times New Roman"/>
                <w:sz w:val="24"/>
                <w:szCs w:val="24"/>
              </w:rPr>
            </w:pPr>
            <w:r>
              <w:rPr>
                <w:rFonts w:ascii="Times New Roman" w:hAnsi="Times New Roman" w:cs="Times New Roman"/>
                <w:sz w:val="24"/>
                <w:szCs w:val="24"/>
              </w:rPr>
              <w:t>100</w:t>
            </w:r>
          </w:p>
        </w:tc>
        <w:tc>
          <w:tcPr>
            <w:tcW w:w="5477" w:type="dxa"/>
            <w:vMerge/>
          </w:tcPr>
          <w:p w14:paraId="04B95A51" w14:textId="77777777" w:rsidR="00F70D62" w:rsidRPr="001B1E39" w:rsidRDefault="00F70D62" w:rsidP="00A05B08">
            <w:pPr>
              <w:rPr>
                <w:rFonts w:ascii="Times New Roman" w:hAnsi="Times New Roman" w:cs="Times New Roman"/>
                <w:sz w:val="24"/>
                <w:szCs w:val="24"/>
              </w:rPr>
            </w:pPr>
          </w:p>
        </w:tc>
      </w:tr>
      <w:tr w:rsidR="00E50129" w:rsidRPr="001B1E39" w14:paraId="2C140DCB" w14:textId="77777777" w:rsidTr="00551591">
        <w:trPr>
          <w:trHeight w:val="484"/>
        </w:trPr>
        <w:tc>
          <w:tcPr>
            <w:tcW w:w="1823" w:type="dxa"/>
            <w:tcBorders>
              <w:top w:val="nil"/>
              <w:left w:val="single" w:sz="4" w:space="0" w:color="auto"/>
              <w:bottom w:val="single" w:sz="4" w:space="0" w:color="auto"/>
              <w:right w:val="nil"/>
            </w:tcBorders>
          </w:tcPr>
          <w:p w14:paraId="576813CE" w14:textId="6770551B" w:rsidR="0023421B" w:rsidRPr="001B1E39" w:rsidRDefault="0023421B" w:rsidP="0023421B">
            <w:pPr>
              <w:rPr>
                <w:rFonts w:ascii="Times New Roman" w:hAnsi="Times New Roman" w:cs="Times New Roman"/>
                <w:b/>
                <w:bCs/>
                <w:color w:val="000000"/>
                <w:sz w:val="20"/>
                <w:szCs w:val="20"/>
                <w:u w:val="single"/>
              </w:rPr>
            </w:pPr>
          </w:p>
          <w:p w14:paraId="70218834" w14:textId="1FEED5C2" w:rsidR="00E50129" w:rsidRPr="001B1E39" w:rsidRDefault="00E50129" w:rsidP="0023421B">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1B1E39"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1B1E39" w:rsidRDefault="00E50129" w:rsidP="00A05B08">
            <w:pPr>
              <w:rPr>
                <w:rFonts w:ascii="Times New Roman" w:hAnsi="Times New Roman" w:cs="Times New Roman"/>
                <w:sz w:val="24"/>
                <w:szCs w:val="24"/>
              </w:rPr>
            </w:pPr>
          </w:p>
        </w:tc>
      </w:tr>
      <w:tr w:rsidR="00D52CC0" w:rsidRPr="001B1E39" w14:paraId="01C9D9AB" w14:textId="77777777" w:rsidTr="00551591">
        <w:trPr>
          <w:trHeight w:val="272"/>
        </w:trPr>
        <w:tc>
          <w:tcPr>
            <w:tcW w:w="9196" w:type="dxa"/>
            <w:gridSpan w:val="3"/>
          </w:tcPr>
          <w:p w14:paraId="1861FA3E" w14:textId="1CC6D1C6" w:rsidR="00D52CC0" w:rsidRPr="001B1E39" w:rsidRDefault="00D52CC0" w:rsidP="00D52CC0">
            <w:pPr>
              <w:jc w:val="center"/>
              <w:rPr>
                <w:rFonts w:ascii="Times New Roman" w:hAnsi="Times New Roman" w:cs="Times New Roman"/>
                <w:sz w:val="24"/>
                <w:szCs w:val="24"/>
              </w:rPr>
            </w:pPr>
            <w:r w:rsidRPr="001B1E39">
              <w:rPr>
                <w:rFonts w:ascii="Times New Roman" w:hAnsi="Times New Roman" w:cs="Times New Roman"/>
                <w:sz w:val="24"/>
                <w:szCs w:val="24"/>
              </w:rPr>
              <w:t xml:space="preserve">En Az Alınabilir Pay </w:t>
            </w:r>
            <w:r w:rsidR="00A17399" w:rsidRPr="001B1E39">
              <w:rPr>
                <w:rFonts w:ascii="Times New Roman" w:hAnsi="Times New Roman" w:cs="Times New Roman"/>
                <w:sz w:val="24"/>
                <w:szCs w:val="24"/>
              </w:rPr>
              <w:t>Adedi:</w:t>
            </w:r>
            <w:r w:rsidRPr="001B1E39">
              <w:rPr>
                <w:rFonts w:ascii="Times New Roman" w:hAnsi="Times New Roman" w:cs="Times New Roman"/>
                <w:sz w:val="24"/>
                <w:szCs w:val="24"/>
              </w:rPr>
              <w:t xml:space="preserve"> 1 Adet</w:t>
            </w:r>
          </w:p>
        </w:tc>
      </w:tr>
    </w:tbl>
    <w:p w14:paraId="7D5438C5" w14:textId="77777777" w:rsidR="00621CF3" w:rsidRPr="001B1E39" w:rsidRDefault="00621CF3" w:rsidP="00EF5264">
      <w:pPr>
        <w:spacing w:after="0"/>
        <w:rPr>
          <w:rFonts w:ascii="Times New Roman" w:hAnsi="Times New Roman" w:cs="Times New Roman"/>
          <w:sz w:val="24"/>
          <w:szCs w:val="24"/>
        </w:rPr>
      </w:pPr>
    </w:p>
    <w:p w14:paraId="2312CCC3" w14:textId="02A818E6" w:rsidR="00106889" w:rsidRPr="001B1E39" w:rsidRDefault="00106889" w:rsidP="00621CF3">
      <w:pPr>
        <w:spacing w:after="0"/>
        <w:jc w:val="center"/>
        <w:rPr>
          <w:rFonts w:ascii="Times New Roman" w:hAnsi="Times New Roman" w:cs="Times New Roman"/>
          <w:sz w:val="24"/>
          <w:szCs w:val="24"/>
        </w:rPr>
      </w:pPr>
    </w:p>
    <w:p w14:paraId="05CFE9A1" w14:textId="77777777" w:rsidR="007C2C51" w:rsidRPr="001B1E39" w:rsidRDefault="007C2C51" w:rsidP="00621CF3">
      <w:pPr>
        <w:spacing w:after="0"/>
        <w:jc w:val="center"/>
        <w:rPr>
          <w:rFonts w:ascii="Times New Roman" w:hAnsi="Times New Roman" w:cs="Times New Roman"/>
          <w:sz w:val="24"/>
          <w:szCs w:val="24"/>
        </w:rPr>
      </w:pPr>
    </w:p>
    <w:p w14:paraId="23461D99" w14:textId="77777777" w:rsidR="00973E09" w:rsidRPr="001B1E39" w:rsidRDefault="00973E09" w:rsidP="00973E09">
      <w:pPr>
        <w:pStyle w:val="ListeParagraf"/>
        <w:numPr>
          <w:ilvl w:val="0"/>
          <w:numId w:val="1"/>
        </w:numPr>
        <w:rPr>
          <w:rFonts w:ascii="Times New Roman" w:hAnsi="Times New Roman" w:cs="Times New Roman"/>
          <w:b/>
          <w:sz w:val="24"/>
          <w:szCs w:val="24"/>
        </w:rPr>
      </w:pPr>
      <w:r w:rsidRPr="001B1E39">
        <w:rPr>
          <w:rFonts w:ascii="Times New Roman" w:hAnsi="Times New Roman" w:cs="Times New Roman"/>
          <w:b/>
          <w:sz w:val="24"/>
          <w:szCs w:val="24"/>
        </w:rPr>
        <w:t>PERFORMANS BİLGİSİ</w:t>
      </w:r>
    </w:p>
    <w:tbl>
      <w:tblPr>
        <w:tblW w:w="9170" w:type="dxa"/>
        <w:tblInd w:w="75" w:type="dxa"/>
        <w:tblCellMar>
          <w:left w:w="70" w:type="dxa"/>
          <w:right w:w="70" w:type="dxa"/>
        </w:tblCellMar>
        <w:tblLook w:val="04A0" w:firstRow="1" w:lastRow="0" w:firstColumn="1" w:lastColumn="0" w:noHBand="0" w:noVBand="1"/>
      </w:tblPr>
      <w:tblGrid>
        <w:gridCol w:w="958"/>
        <w:gridCol w:w="826"/>
        <w:gridCol w:w="1210"/>
        <w:gridCol w:w="1430"/>
        <w:gridCol w:w="1233"/>
        <w:gridCol w:w="1430"/>
        <w:gridCol w:w="971"/>
        <w:gridCol w:w="1400"/>
      </w:tblGrid>
      <w:tr w:rsidR="00A23B24" w:rsidRPr="00A23B24" w14:paraId="703BC953" w14:textId="77777777" w:rsidTr="00A23B24">
        <w:trPr>
          <w:trHeight w:val="68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0998"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Yıllar</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089DBA5"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Toplam Getiri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3BC111A"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Karşılaştırma Ölçütünün Getirisi/Eşik Değer (%)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30E8C2DA"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Üfe Enflasyon Oranı (%)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6C87E5B5"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Portföyün Zaman İçinde Standart Sapması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348439A8"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Karşılaştırma Ölçütünün Standart Sapması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FA4A0E5"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Bilgi Rasyosu</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79BD5A3D"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Sunuma Dahil Dönem Sonu Portföyün Toplam Değer</w:t>
            </w:r>
          </w:p>
        </w:tc>
      </w:tr>
      <w:tr w:rsidR="00A23B24" w:rsidRPr="00A23B24" w14:paraId="2F344E8A" w14:textId="77777777" w:rsidTr="00A23B24">
        <w:trPr>
          <w:trHeight w:val="213"/>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14:paraId="40A75609"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2021</w:t>
            </w:r>
          </w:p>
        </w:tc>
        <w:tc>
          <w:tcPr>
            <w:tcW w:w="826" w:type="dxa"/>
            <w:tcBorders>
              <w:top w:val="nil"/>
              <w:left w:val="nil"/>
              <w:bottom w:val="single" w:sz="4" w:space="0" w:color="auto"/>
              <w:right w:val="single" w:sz="4" w:space="0" w:color="auto"/>
            </w:tcBorders>
            <w:shd w:val="clear" w:color="auto" w:fill="auto"/>
            <w:noWrap/>
            <w:vAlign w:val="center"/>
            <w:hideMark/>
          </w:tcPr>
          <w:p w14:paraId="6E9C6BDC"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43,29</w:t>
            </w:r>
          </w:p>
        </w:tc>
        <w:tc>
          <w:tcPr>
            <w:tcW w:w="1076" w:type="dxa"/>
            <w:tcBorders>
              <w:top w:val="nil"/>
              <w:left w:val="nil"/>
              <w:bottom w:val="single" w:sz="4" w:space="0" w:color="auto"/>
              <w:right w:val="single" w:sz="4" w:space="0" w:color="auto"/>
            </w:tcBorders>
            <w:shd w:val="clear" w:color="auto" w:fill="auto"/>
            <w:noWrap/>
            <w:vAlign w:val="center"/>
            <w:hideMark/>
          </w:tcPr>
          <w:p w14:paraId="01E2D9E7"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12,43</w:t>
            </w:r>
          </w:p>
        </w:tc>
        <w:tc>
          <w:tcPr>
            <w:tcW w:w="1430" w:type="dxa"/>
            <w:tcBorders>
              <w:top w:val="nil"/>
              <w:left w:val="nil"/>
              <w:bottom w:val="single" w:sz="4" w:space="0" w:color="auto"/>
              <w:right w:val="single" w:sz="4" w:space="0" w:color="auto"/>
            </w:tcBorders>
            <w:shd w:val="clear" w:color="auto" w:fill="auto"/>
            <w:noWrap/>
            <w:vAlign w:val="center"/>
            <w:hideMark/>
          </w:tcPr>
          <w:p w14:paraId="76CE1382"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66,24</w:t>
            </w:r>
          </w:p>
        </w:tc>
        <w:tc>
          <w:tcPr>
            <w:tcW w:w="1233" w:type="dxa"/>
            <w:tcBorders>
              <w:top w:val="nil"/>
              <w:left w:val="nil"/>
              <w:bottom w:val="single" w:sz="4" w:space="0" w:color="auto"/>
              <w:right w:val="single" w:sz="4" w:space="0" w:color="auto"/>
            </w:tcBorders>
            <w:shd w:val="clear" w:color="auto" w:fill="auto"/>
            <w:noWrap/>
            <w:vAlign w:val="center"/>
            <w:hideMark/>
          </w:tcPr>
          <w:p w14:paraId="5ACF62F4"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3,06</w:t>
            </w:r>
          </w:p>
        </w:tc>
        <w:tc>
          <w:tcPr>
            <w:tcW w:w="1430" w:type="dxa"/>
            <w:tcBorders>
              <w:top w:val="nil"/>
              <w:left w:val="nil"/>
              <w:bottom w:val="single" w:sz="4" w:space="0" w:color="auto"/>
              <w:right w:val="single" w:sz="4" w:space="0" w:color="auto"/>
            </w:tcBorders>
            <w:shd w:val="clear" w:color="auto" w:fill="auto"/>
            <w:noWrap/>
            <w:vAlign w:val="center"/>
            <w:hideMark/>
          </w:tcPr>
          <w:p w14:paraId="61141DCE"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0,05</w:t>
            </w:r>
          </w:p>
        </w:tc>
        <w:tc>
          <w:tcPr>
            <w:tcW w:w="971" w:type="dxa"/>
            <w:tcBorders>
              <w:top w:val="nil"/>
              <w:left w:val="nil"/>
              <w:bottom w:val="single" w:sz="4" w:space="0" w:color="auto"/>
              <w:right w:val="single" w:sz="4" w:space="0" w:color="auto"/>
            </w:tcBorders>
            <w:shd w:val="clear" w:color="auto" w:fill="auto"/>
            <w:noWrap/>
            <w:vAlign w:val="center"/>
            <w:hideMark/>
          </w:tcPr>
          <w:p w14:paraId="5BC848A4"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0,16</w:t>
            </w:r>
          </w:p>
        </w:tc>
        <w:tc>
          <w:tcPr>
            <w:tcW w:w="1246" w:type="dxa"/>
            <w:tcBorders>
              <w:top w:val="nil"/>
              <w:left w:val="nil"/>
              <w:bottom w:val="single" w:sz="4" w:space="0" w:color="auto"/>
              <w:right w:val="single" w:sz="4" w:space="0" w:color="auto"/>
            </w:tcBorders>
            <w:shd w:val="clear" w:color="auto" w:fill="auto"/>
            <w:noWrap/>
            <w:vAlign w:val="center"/>
            <w:hideMark/>
          </w:tcPr>
          <w:p w14:paraId="2D97AF7E"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123.641.797,86</w:t>
            </w:r>
          </w:p>
        </w:tc>
      </w:tr>
      <w:tr w:rsidR="00A23B24" w:rsidRPr="00A23B24" w14:paraId="70F922DC" w14:textId="77777777" w:rsidTr="00A23B24">
        <w:trPr>
          <w:trHeight w:val="213"/>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14:paraId="04B5CED7"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2022</w:t>
            </w:r>
          </w:p>
        </w:tc>
        <w:tc>
          <w:tcPr>
            <w:tcW w:w="826" w:type="dxa"/>
            <w:tcBorders>
              <w:top w:val="nil"/>
              <w:left w:val="nil"/>
              <w:bottom w:val="single" w:sz="4" w:space="0" w:color="auto"/>
              <w:right w:val="single" w:sz="4" w:space="0" w:color="auto"/>
            </w:tcBorders>
            <w:shd w:val="clear" w:color="auto" w:fill="auto"/>
            <w:noWrap/>
            <w:vAlign w:val="center"/>
            <w:hideMark/>
          </w:tcPr>
          <w:p w14:paraId="4DCCC541"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538,57</w:t>
            </w:r>
          </w:p>
        </w:tc>
        <w:tc>
          <w:tcPr>
            <w:tcW w:w="1076" w:type="dxa"/>
            <w:tcBorders>
              <w:top w:val="nil"/>
              <w:left w:val="nil"/>
              <w:bottom w:val="single" w:sz="4" w:space="0" w:color="auto"/>
              <w:right w:val="single" w:sz="4" w:space="0" w:color="auto"/>
            </w:tcBorders>
            <w:shd w:val="clear" w:color="auto" w:fill="auto"/>
            <w:noWrap/>
            <w:vAlign w:val="center"/>
            <w:hideMark/>
          </w:tcPr>
          <w:p w14:paraId="43B81C77"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16,68</w:t>
            </w:r>
          </w:p>
        </w:tc>
        <w:tc>
          <w:tcPr>
            <w:tcW w:w="1430" w:type="dxa"/>
            <w:tcBorders>
              <w:top w:val="nil"/>
              <w:left w:val="nil"/>
              <w:bottom w:val="single" w:sz="4" w:space="0" w:color="auto"/>
              <w:right w:val="single" w:sz="4" w:space="0" w:color="auto"/>
            </w:tcBorders>
            <w:shd w:val="clear" w:color="auto" w:fill="auto"/>
            <w:noWrap/>
            <w:vAlign w:val="center"/>
            <w:hideMark/>
          </w:tcPr>
          <w:p w14:paraId="0928D082"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97,72</w:t>
            </w:r>
          </w:p>
        </w:tc>
        <w:tc>
          <w:tcPr>
            <w:tcW w:w="1233" w:type="dxa"/>
            <w:tcBorders>
              <w:top w:val="nil"/>
              <w:left w:val="nil"/>
              <w:bottom w:val="single" w:sz="4" w:space="0" w:color="auto"/>
              <w:right w:val="single" w:sz="4" w:space="0" w:color="auto"/>
            </w:tcBorders>
            <w:shd w:val="clear" w:color="auto" w:fill="auto"/>
            <w:noWrap/>
            <w:vAlign w:val="center"/>
            <w:hideMark/>
          </w:tcPr>
          <w:p w14:paraId="7DD3C571"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2,96</w:t>
            </w:r>
          </w:p>
        </w:tc>
        <w:tc>
          <w:tcPr>
            <w:tcW w:w="1430" w:type="dxa"/>
            <w:tcBorders>
              <w:top w:val="nil"/>
              <w:left w:val="nil"/>
              <w:bottom w:val="single" w:sz="4" w:space="0" w:color="auto"/>
              <w:right w:val="single" w:sz="4" w:space="0" w:color="auto"/>
            </w:tcBorders>
            <w:shd w:val="clear" w:color="auto" w:fill="auto"/>
            <w:noWrap/>
            <w:vAlign w:val="center"/>
            <w:hideMark/>
          </w:tcPr>
          <w:p w14:paraId="404A856C"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0,04</w:t>
            </w:r>
          </w:p>
        </w:tc>
        <w:tc>
          <w:tcPr>
            <w:tcW w:w="971" w:type="dxa"/>
            <w:tcBorders>
              <w:top w:val="nil"/>
              <w:left w:val="nil"/>
              <w:bottom w:val="single" w:sz="4" w:space="0" w:color="auto"/>
              <w:right w:val="single" w:sz="4" w:space="0" w:color="auto"/>
            </w:tcBorders>
            <w:shd w:val="clear" w:color="auto" w:fill="auto"/>
            <w:noWrap/>
            <w:vAlign w:val="center"/>
            <w:hideMark/>
          </w:tcPr>
          <w:p w14:paraId="05ED665E"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0,72</w:t>
            </w:r>
          </w:p>
        </w:tc>
        <w:tc>
          <w:tcPr>
            <w:tcW w:w="1246" w:type="dxa"/>
            <w:tcBorders>
              <w:top w:val="nil"/>
              <w:left w:val="nil"/>
              <w:bottom w:val="single" w:sz="4" w:space="0" w:color="auto"/>
              <w:right w:val="single" w:sz="4" w:space="0" w:color="auto"/>
            </w:tcBorders>
            <w:shd w:val="clear" w:color="auto" w:fill="auto"/>
            <w:noWrap/>
            <w:vAlign w:val="center"/>
            <w:hideMark/>
          </w:tcPr>
          <w:p w14:paraId="7F7CC75C"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1.000.929.570.33</w:t>
            </w:r>
          </w:p>
        </w:tc>
      </w:tr>
      <w:tr w:rsidR="00A23B24" w:rsidRPr="00A23B24" w14:paraId="376ABBDA" w14:textId="77777777" w:rsidTr="00A23B24">
        <w:trPr>
          <w:trHeight w:val="213"/>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14:paraId="20BB374D"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2023</w:t>
            </w:r>
          </w:p>
        </w:tc>
        <w:tc>
          <w:tcPr>
            <w:tcW w:w="826" w:type="dxa"/>
            <w:tcBorders>
              <w:top w:val="nil"/>
              <w:left w:val="nil"/>
              <w:bottom w:val="single" w:sz="4" w:space="0" w:color="auto"/>
              <w:right w:val="single" w:sz="4" w:space="0" w:color="auto"/>
            </w:tcBorders>
            <w:shd w:val="clear" w:color="auto" w:fill="auto"/>
            <w:noWrap/>
            <w:vAlign w:val="center"/>
            <w:hideMark/>
          </w:tcPr>
          <w:p w14:paraId="494555AC"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-14,84</w:t>
            </w:r>
          </w:p>
        </w:tc>
        <w:tc>
          <w:tcPr>
            <w:tcW w:w="1076" w:type="dxa"/>
            <w:tcBorders>
              <w:top w:val="nil"/>
              <w:left w:val="nil"/>
              <w:bottom w:val="single" w:sz="4" w:space="0" w:color="auto"/>
              <w:right w:val="single" w:sz="4" w:space="0" w:color="auto"/>
            </w:tcBorders>
            <w:shd w:val="clear" w:color="auto" w:fill="auto"/>
            <w:noWrap/>
            <w:vAlign w:val="center"/>
            <w:hideMark/>
          </w:tcPr>
          <w:p w14:paraId="03F47304"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28,33</w:t>
            </w:r>
          </w:p>
        </w:tc>
        <w:tc>
          <w:tcPr>
            <w:tcW w:w="1430" w:type="dxa"/>
            <w:tcBorders>
              <w:top w:val="nil"/>
              <w:left w:val="nil"/>
              <w:bottom w:val="single" w:sz="4" w:space="0" w:color="auto"/>
              <w:right w:val="single" w:sz="4" w:space="0" w:color="auto"/>
            </w:tcBorders>
            <w:shd w:val="clear" w:color="auto" w:fill="auto"/>
            <w:noWrap/>
            <w:vAlign w:val="center"/>
            <w:hideMark/>
          </w:tcPr>
          <w:p w14:paraId="53ED1786" w14:textId="75AB92FB" w:rsidR="00A23B24" w:rsidRPr="00A23B24" w:rsidRDefault="00207703" w:rsidP="00A23B24">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44,22</w:t>
            </w:r>
          </w:p>
        </w:tc>
        <w:tc>
          <w:tcPr>
            <w:tcW w:w="1233" w:type="dxa"/>
            <w:tcBorders>
              <w:top w:val="nil"/>
              <w:left w:val="nil"/>
              <w:bottom w:val="single" w:sz="4" w:space="0" w:color="auto"/>
              <w:right w:val="single" w:sz="4" w:space="0" w:color="auto"/>
            </w:tcBorders>
            <w:shd w:val="clear" w:color="auto" w:fill="auto"/>
            <w:noWrap/>
            <w:vAlign w:val="center"/>
            <w:hideMark/>
          </w:tcPr>
          <w:p w14:paraId="49AC5CED"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3,04</w:t>
            </w:r>
          </w:p>
        </w:tc>
        <w:tc>
          <w:tcPr>
            <w:tcW w:w="1430" w:type="dxa"/>
            <w:tcBorders>
              <w:top w:val="nil"/>
              <w:left w:val="nil"/>
              <w:bottom w:val="single" w:sz="4" w:space="0" w:color="auto"/>
              <w:right w:val="single" w:sz="4" w:space="0" w:color="auto"/>
            </w:tcBorders>
            <w:shd w:val="clear" w:color="auto" w:fill="auto"/>
            <w:noWrap/>
            <w:vAlign w:val="center"/>
            <w:hideMark/>
          </w:tcPr>
          <w:p w14:paraId="7475C37D"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0,07</w:t>
            </w:r>
          </w:p>
        </w:tc>
        <w:tc>
          <w:tcPr>
            <w:tcW w:w="971" w:type="dxa"/>
            <w:tcBorders>
              <w:top w:val="nil"/>
              <w:left w:val="nil"/>
              <w:bottom w:val="single" w:sz="4" w:space="0" w:color="auto"/>
              <w:right w:val="single" w:sz="4" w:space="0" w:color="auto"/>
            </w:tcBorders>
            <w:shd w:val="clear" w:color="auto" w:fill="auto"/>
            <w:noWrap/>
            <w:vAlign w:val="center"/>
            <w:hideMark/>
          </w:tcPr>
          <w:p w14:paraId="64D998FB"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-0,12</w:t>
            </w:r>
          </w:p>
        </w:tc>
        <w:tc>
          <w:tcPr>
            <w:tcW w:w="1246" w:type="dxa"/>
            <w:tcBorders>
              <w:top w:val="nil"/>
              <w:left w:val="nil"/>
              <w:bottom w:val="single" w:sz="4" w:space="0" w:color="auto"/>
              <w:right w:val="single" w:sz="4" w:space="0" w:color="auto"/>
            </w:tcBorders>
            <w:shd w:val="clear" w:color="auto" w:fill="auto"/>
            <w:noWrap/>
            <w:vAlign w:val="center"/>
            <w:hideMark/>
          </w:tcPr>
          <w:p w14:paraId="0ACEB7B8"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43.695.349,05</w:t>
            </w:r>
          </w:p>
        </w:tc>
      </w:tr>
      <w:tr w:rsidR="00A23B24" w:rsidRPr="00A23B24" w14:paraId="77AC76AC" w14:textId="77777777" w:rsidTr="00A23B24">
        <w:trPr>
          <w:trHeight w:val="213"/>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14:paraId="14B561E8"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2024</w:t>
            </w:r>
          </w:p>
        </w:tc>
        <w:tc>
          <w:tcPr>
            <w:tcW w:w="826" w:type="dxa"/>
            <w:tcBorders>
              <w:top w:val="nil"/>
              <w:left w:val="nil"/>
              <w:bottom w:val="single" w:sz="4" w:space="0" w:color="auto"/>
              <w:right w:val="single" w:sz="4" w:space="0" w:color="auto"/>
            </w:tcBorders>
            <w:shd w:val="clear" w:color="auto" w:fill="auto"/>
            <w:noWrap/>
            <w:vAlign w:val="center"/>
            <w:hideMark/>
          </w:tcPr>
          <w:p w14:paraId="0D79AE3E"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-44,68</w:t>
            </w:r>
          </w:p>
        </w:tc>
        <w:tc>
          <w:tcPr>
            <w:tcW w:w="1076" w:type="dxa"/>
            <w:tcBorders>
              <w:top w:val="nil"/>
              <w:left w:val="nil"/>
              <w:bottom w:val="single" w:sz="4" w:space="0" w:color="auto"/>
              <w:right w:val="single" w:sz="4" w:space="0" w:color="auto"/>
            </w:tcBorders>
            <w:shd w:val="clear" w:color="auto" w:fill="auto"/>
            <w:noWrap/>
            <w:vAlign w:val="center"/>
            <w:hideMark/>
          </w:tcPr>
          <w:p w14:paraId="101E3367"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27,41</w:t>
            </w:r>
          </w:p>
        </w:tc>
        <w:tc>
          <w:tcPr>
            <w:tcW w:w="1430" w:type="dxa"/>
            <w:tcBorders>
              <w:top w:val="nil"/>
              <w:left w:val="nil"/>
              <w:bottom w:val="single" w:sz="4" w:space="0" w:color="auto"/>
              <w:right w:val="single" w:sz="4" w:space="0" w:color="auto"/>
            </w:tcBorders>
            <w:shd w:val="clear" w:color="auto" w:fill="auto"/>
            <w:noWrap/>
            <w:vAlign w:val="center"/>
            <w:hideMark/>
          </w:tcPr>
          <w:p w14:paraId="71A6B6B4"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19,49</w:t>
            </w:r>
          </w:p>
        </w:tc>
        <w:tc>
          <w:tcPr>
            <w:tcW w:w="1233" w:type="dxa"/>
            <w:tcBorders>
              <w:top w:val="nil"/>
              <w:left w:val="nil"/>
              <w:bottom w:val="single" w:sz="4" w:space="0" w:color="auto"/>
              <w:right w:val="single" w:sz="4" w:space="0" w:color="auto"/>
            </w:tcBorders>
            <w:shd w:val="clear" w:color="auto" w:fill="auto"/>
            <w:noWrap/>
            <w:vAlign w:val="center"/>
            <w:hideMark/>
          </w:tcPr>
          <w:p w14:paraId="23BC11C0"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3,10</w:t>
            </w:r>
          </w:p>
        </w:tc>
        <w:tc>
          <w:tcPr>
            <w:tcW w:w="1430" w:type="dxa"/>
            <w:tcBorders>
              <w:top w:val="nil"/>
              <w:left w:val="nil"/>
              <w:bottom w:val="single" w:sz="4" w:space="0" w:color="auto"/>
              <w:right w:val="single" w:sz="4" w:space="0" w:color="auto"/>
            </w:tcBorders>
            <w:shd w:val="clear" w:color="auto" w:fill="auto"/>
            <w:noWrap/>
            <w:vAlign w:val="center"/>
            <w:hideMark/>
          </w:tcPr>
          <w:p w14:paraId="0101BE0F"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0,14</w:t>
            </w:r>
          </w:p>
        </w:tc>
        <w:tc>
          <w:tcPr>
            <w:tcW w:w="971" w:type="dxa"/>
            <w:tcBorders>
              <w:top w:val="nil"/>
              <w:left w:val="nil"/>
              <w:bottom w:val="single" w:sz="4" w:space="0" w:color="auto"/>
              <w:right w:val="single" w:sz="4" w:space="0" w:color="auto"/>
            </w:tcBorders>
            <w:shd w:val="clear" w:color="auto" w:fill="auto"/>
            <w:noWrap/>
            <w:vAlign w:val="center"/>
            <w:hideMark/>
          </w:tcPr>
          <w:p w14:paraId="3AE4E79E"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-0,65</w:t>
            </w:r>
          </w:p>
        </w:tc>
        <w:tc>
          <w:tcPr>
            <w:tcW w:w="1246" w:type="dxa"/>
            <w:tcBorders>
              <w:top w:val="nil"/>
              <w:left w:val="nil"/>
              <w:bottom w:val="single" w:sz="4" w:space="0" w:color="auto"/>
              <w:right w:val="single" w:sz="4" w:space="0" w:color="auto"/>
            </w:tcBorders>
            <w:shd w:val="clear" w:color="auto" w:fill="auto"/>
            <w:noWrap/>
            <w:vAlign w:val="center"/>
            <w:hideMark/>
          </w:tcPr>
          <w:p w14:paraId="7A966BA4" w14:textId="77777777" w:rsidR="00A23B24" w:rsidRPr="00A23B24" w:rsidRDefault="00A23B24" w:rsidP="00A23B24">
            <w:pPr>
              <w:spacing w:after="0" w:line="240" w:lineRule="auto"/>
              <w:jc w:val="center"/>
              <w:rPr>
                <w:rFonts w:ascii="Times New Roman" w:eastAsia="Times New Roman" w:hAnsi="Times New Roman" w:cs="Times New Roman"/>
                <w:b/>
                <w:bCs/>
                <w:color w:val="000000"/>
                <w:sz w:val="18"/>
                <w:szCs w:val="18"/>
                <w:lang w:eastAsia="tr-TR"/>
              </w:rPr>
            </w:pPr>
            <w:r w:rsidRPr="00A23B24">
              <w:rPr>
                <w:rFonts w:ascii="Times New Roman" w:eastAsia="Times New Roman" w:hAnsi="Times New Roman" w:cs="Times New Roman"/>
                <w:b/>
                <w:bCs/>
                <w:color w:val="000000"/>
                <w:sz w:val="18"/>
                <w:szCs w:val="18"/>
                <w:lang w:eastAsia="tr-TR"/>
              </w:rPr>
              <w:t>226.151.400,82</w:t>
            </w:r>
          </w:p>
        </w:tc>
      </w:tr>
    </w:tbl>
    <w:p w14:paraId="7A161A44" w14:textId="77777777" w:rsidR="00106889" w:rsidRPr="001B1E39" w:rsidRDefault="00106889" w:rsidP="00032E31">
      <w:pPr>
        <w:spacing w:after="0"/>
        <w:jc w:val="both"/>
        <w:rPr>
          <w:rFonts w:ascii="Times New Roman" w:hAnsi="Times New Roman" w:cs="Times New Roman"/>
          <w:sz w:val="24"/>
          <w:szCs w:val="24"/>
        </w:rPr>
      </w:pPr>
    </w:p>
    <w:p w14:paraId="3CFA9904" w14:textId="77777777" w:rsidR="00621CF3" w:rsidRPr="001B1E39" w:rsidRDefault="00030329" w:rsidP="00032E31">
      <w:pPr>
        <w:spacing w:after="0"/>
        <w:jc w:val="both"/>
        <w:rPr>
          <w:rFonts w:ascii="Times New Roman" w:hAnsi="Times New Roman" w:cs="Times New Roman"/>
          <w:sz w:val="24"/>
          <w:szCs w:val="24"/>
        </w:rPr>
      </w:pPr>
      <w:r w:rsidRPr="001B1E39">
        <w:rPr>
          <w:rFonts w:ascii="Times New Roman" w:hAnsi="Times New Roman" w:cs="Times New Roman"/>
          <w:sz w:val="24"/>
          <w:szCs w:val="24"/>
        </w:rPr>
        <w:t>(*)</w:t>
      </w:r>
      <w:r w:rsidRPr="001B1E39">
        <w:rPr>
          <w:rFonts w:ascii="Times New Roman" w:hAnsi="Times New Roman" w:cs="Times New Roman"/>
          <w:sz w:val="24"/>
          <w:szCs w:val="24"/>
        </w:rPr>
        <w:tab/>
      </w:r>
      <w:r w:rsidR="005C70A1" w:rsidRPr="001B1E39">
        <w:rPr>
          <w:rFonts w:ascii="Times New Roman" w:hAnsi="Times New Roman" w:cs="Times New Roman"/>
          <w:sz w:val="24"/>
          <w:szCs w:val="24"/>
        </w:rPr>
        <w:t>Eşik Değer</w:t>
      </w:r>
      <w:r w:rsidRPr="001B1E39">
        <w:rPr>
          <w:rFonts w:ascii="Times New Roman" w:hAnsi="Times New Roman" w:cs="Times New Roman"/>
          <w:sz w:val="24"/>
          <w:szCs w:val="24"/>
        </w:rPr>
        <w:t>: BIST-KYD 1 Aylık Gösterge TL Mevduat Endeksi’dir.</w:t>
      </w:r>
    </w:p>
    <w:p w14:paraId="74CD0119" w14:textId="555C6843" w:rsidR="005F5413" w:rsidRPr="001B1E39" w:rsidRDefault="005F5413" w:rsidP="00032E31">
      <w:pPr>
        <w:spacing w:after="0"/>
        <w:jc w:val="both"/>
        <w:rPr>
          <w:rFonts w:ascii="Times New Roman" w:hAnsi="Times New Roman" w:cs="Times New Roman"/>
          <w:sz w:val="24"/>
          <w:szCs w:val="24"/>
        </w:rPr>
      </w:pPr>
      <w:r w:rsidRPr="001B1E39">
        <w:rPr>
          <w:rFonts w:ascii="Times New Roman" w:hAnsi="Times New Roman" w:cs="Times New Roman"/>
          <w:sz w:val="24"/>
          <w:szCs w:val="24"/>
        </w:rPr>
        <w:t>(**)</w:t>
      </w:r>
      <w:r w:rsidRPr="001B1E39">
        <w:rPr>
          <w:rFonts w:ascii="Times New Roman" w:hAnsi="Times New Roman" w:cs="Times New Roman"/>
          <w:sz w:val="24"/>
          <w:szCs w:val="24"/>
        </w:rPr>
        <w:tab/>
      </w:r>
      <w:r w:rsidR="000333B4" w:rsidRPr="001B1E39">
        <w:rPr>
          <w:rFonts w:ascii="Times New Roman" w:hAnsi="Times New Roman" w:cs="Times New Roman"/>
          <w:sz w:val="24"/>
          <w:szCs w:val="24"/>
        </w:rPr>
        <w:t>Enflasyon oranı T</w:t>
      </w:r>
      <w:r w:rsidR="00723D06" w:rsidRPr="001B1E39">
        <w:rPr>
          <w:rFonts w:ascii="Times New Roman" w:hAnsi="Times New Roman" w:cs="Times New Roman"/>
          <w:sz w:val="24"/>
          <w:szCs w:val="24"/>
        </w:rPr>
        <w:t>Ü</w:t>
      </w:r>
      <w:r w:rsidR="000333B4" w:rsidRPr="001B1E39">
        <w:rPr>
          <w:rFonts w:ascii="Times New Roman" w:hAnsi="Times New Roman" w:cs="Times New Roman"/>
          <w:sz w:val="24"/>
          <w:szCs w:val="24"/>
        </w:rPr>
        <w:t xml:space="preserve">İK tarafından açıklanan </w:t>
      </w:r>
      <w:r w:rsidRPr="001B1E39">
        <w:rPr>
          <w:rFonts w:ascii="Times New Roman" w:hAnsi="Times New Roman" w:cs="Times New Roman"/>
          <w:sz w:val="24"/>
          <w:szCs w:val="24"/>
        </w:rPr>
        <w:t>ÜFE</w:t>
      </w:r>
      <w:r w:rsidR="000333B4" w:rsidRPr="001B1E39">
        <w:rPr>
          <w:rFonts w:ascii="Times New Roman" w:hAnsi="Times New Roman" w:cs="Times New Roman"/>
          <w:sz w:val="24"/>
          <w:szCs w:val="24"/>
        </w:rPr>
        <w:t xml:space="preserve">’nin dönemsel oranıdır. </w:t>
      </w:r>
    </w:p>
    <w:p w14:paraId="084D58A3" w14:textId="7E4C2A1C" w:rsidR="007C2C51" w:rsidRPr="001B1E39" w:rsidRDefault="007C2C51" w:rsidP="007C2C51">
      <w:pPr>
        <w:spacing w:after="0"/>
        <w:ind w:left="705" w:hanging="705"/>
        <w:jc w:val="both"/>
        <w:rPr>
          <w:rFonts w:ascii="Times New Roman" w:hAnsi="Times New Roman" w:cs="Times New Roman"/>
          <w:sz w:val="24"/>
          <w:szCs w:val="24"/>
        </w:rPr>
      </w:pPr>
      <w:r w:rsidRPr="001B1E39">
        <w:rPr>
          <w:rFonts w:ascii="Times New Roman" w:hAnsi="Times New Roman" w:cs="Times New Roman"/>
          <w:sz w:val="24"/>
          <w:szCs w:val="24"/>
        </w:rPr>
        <w:t>(***)</w:t>
      </w:r>
      <w:r w:rsidRPr="001B1E39">
        <w:rPr>
          <w:rFonts w:ascii="Times New Roman" w:hAnsi="Times New Roman" w:cs="Times New Roman"/>
          <w:sz w:val="24"/>
          <w:szCs w:val="24"/>
        </w:rPr>
        <w:tab/>
        <w:t xml:space="preserve">Fon’un </w:t>
      </w:r>
      <w:r w:rsidR="00600E69" w:rsidRPr="001B1E39">
        <w:rPr>
          <w:rFonts w:ascii="Times New Roman" w:hAnsi="Times New Roman" w:cs="Times New Roman"/>
          <w:sz w:val="24"/>
          <w:szCs w:val="24"/>
        </w:rPr>
        <w:t>0</w:t>
      </w:r>
      <w:r w:rsidR="0043446E">
        <w:rPr>
          <w:rFonts w:ascii="Times New Roman" w:hAnsi="Times New Roman" w:cs="Times New Roman"/>
          <w:sz w:val="24"/>
          <w:szCs w:val="24"/>
        </w:rPr>
        <w:t>1</w:t>
      </w:r>
      <w:r w:rsidR="00600E69" w:rsidRPr="001B1E39">
        <w:rPr>
          <w:rFonts w:ascii="Times New Roman" w:hAnsi="Times New Roman" w:cs="Times New Roman"/>
          <w:sz w:val="24"/>
          <w:szCs w:val="24"/>
        </w:rPr>
        <w:t>.01.202</w:t>
      </w:r>
      <w:r w:rsidR="003D59DC">
        <w:rPr>
          <w:rFonts w:ascii="Times New Roman" w:hAnsi="Times New Roman" w:cs="Times New Roman"/>
          <w:sz w:val="24"/>
          <w:szCs w:val="24"/>
        </w:rPr>
        <w:t>4</w:t>
      </w:r>
      <w:r w:rsidRPr="001B1E39">
        <w:rPr>
          <w:rFonts w:ascii="Times New Roman" w:hAnsi="Times New Roman" w:cs="Times New Roman"/>
          <w:sz w:val="24"/>
          <w:szCs w:val="24"/>
        </w:rPr>
        <w:t xml:space="preserve"> ile </w:t>
      </w:r>
      <w:r w:rsidR="005812FD">
        <w:rPr>
          <w:rFonts w:ascii="Times New Roman" w:hAnsi="Times New Roman" w:cs="Times New Roman"/>
          <w:sz w:val="24"/>
          <w:szCs w:val="24"/>
        </w:rPr>
        <w:t>3</w:t>
      </w:r>
      <w:r w:rsidR="008815A0">
        <w:rPr>
          <w:rFonts w:ascii="Times New Roman" w:hAnsi="Times New Roman" w:cs="Times New Roman"/>
          <w:sz w:val="24"/>
          <w:szCs w:val="24"/>
        </w:rPr>
        <w:t>0</w:t>
      </w:r>
      <w:r w:rsidR="005812FD">
        <w:rPr>
          <w:rFonts w:ascii="Times New Roman" w:hAnsi="Times New Roman" w:cs="Times New Roman"/>
          <w:sz w:val="24"/>
          <w:szCs w:val="24"/>
        </w:rPr>
        <w:t>.</w:t>
      </w:r>
      <w:r w:rsidR="008815A0">
        <w:rPr>
          <w:rFonts w:ascii="Times New Roman" w:hAnsi="Times New Roman" w:cs="Times New Roman"/>
          <w:sz w:val="24"/>
          <w:szCs w:val="24"/>
        </w:rPr>
        <w:t>06</w:t>
      </w:r>
      <w:r w:rsidR="0089795E">
        <w:rPr>
          <w:rFonts w:ascii="Times New Roman" w:hAnsi="Times New Roman" w:cs="Times New Roman"/>
          <w:sz w:val="24"/>
          <w:szCs w:val="24"/>
        </w:rPr>
        <w:t>.202</w:t>
      </w:r>
      <w:r w:rsidR="008815A0">
        <w:rPr>
          <w:rFonts w:ascii="Times New Roman" w:hAnsi="Times New Roman" w:cs="Times New Roman"/>
          <w:sz w:val="24"/>
          <w:szCs w:val="24"/>
        </w:rPr>
        <w:t>4</w:t>
      </w:r>
      <w:r w:rsidRPr="001B1E39">
        <w:rPr>
          <w:rFonts w:ascii="Times New Roman" w:hAnsi="Times New Roman" w:cs="Times New Roman"/>
          <w:sz w:val="24"/>
          <w:szCs w:val="24"/>
        </w:rPr>
        <w:t xml:space="preserve"> tarihleri arasındaki dönemi</w:t>
      </w:r>
      <w:r w:rsidR="00600E69" w:rsidRPr="001B1E39">
        <w:rPr>
          <w:rFonts w:ascii="Times New Roman" w:hAnsi="Times New Roman" w:cs="Times New Roman"/>
          <w:sz w:val="24"/>
          <w:szCs w:val="24"/>
        </w:rPr>
        <w:t>ni</w:t>
      </w:r>
      <w:r w:rsidRPr="001B1E39">
        <w:rPr>
          <w:rFonts w:ascii="Times New Roman" w:hAnsi="Times New Roman" w:cs="Times New Roman"/>
          <w:sz w:val="24"/>
          <w:szCs w:val="24"/>
        </w:rPr>
        <w:t xml:space="preserve"> kapsamaktadır.</w:t>
      </w:r>
    </w:p>
    <w:p w14:paraId="69E1A96A" w14:textId="14427034" w:rsidR="00BC4211" w:rsidRPr="001B1E39" w:rsidRDefault="00BC4211" w:rsidP="00032E31">
      <w:pPr>
        <w:spacing w:after="0"/>
        <w:ind w:left="705" w:hanging="705"/>
        <w:jc w:val="both"/>
        <w:rPr>
          <w:rFonts w:ascii="Times New Roman" w:hAnsi="Times New Roman" w:cs="Times New Roman"/>
          <w:sz w:val="24"/>
          <w:szCs w:val="24"/>
        </w:rPr>
      </w:pPr>
    </w:p>
    <w:p w14:paraId="53D73387" w14:textId="77777777" w:rsidR="007C2C51" w:rsidRPr="001B1E39" w:rsidRDefault="007C2C51" w:rsidP="00032E31">
      <w:pPr>
        <w:spacing w:after="0"/>
        <w:ind w:left="705" w:hanging="705"/>
        <w:jc w:val="both"/>
        <w:rPr>
          <w:rFonts w:ascii="Times New Roman" w:hAnsi="Times New Roman" w:cs="Times New Roman"/>
          <w:sz w:val="24"/>
          <w:szCs w:val="24"/>
        </w:rPr>
      </w:pPr>
    </w:p>
    <w:p w14:paraId="112D3129" w14:textId="77777777" w:rsidR="00BC4211" w:rsidRPr="001B1E39" w:rsidRDefault="002E2517" w:rsidP="005F5413">
      <w:pPr>
        <w:spacing w:after="0"/>
        <w:ind w:left="705" w:hanging="705"/>
        <w:rPr>
          <w:rFonts w:ascii="Times New Roman" w:hAnsi="Times New Roman" w:cs="Times New Roman"/>
          <w:b/>
          <w:sz w:val="24"/>
          <w:szCs w:val="24"/>
          <w:u w:val="single"/>
        </w:rPr>
      </w:pPr>
      <w:r w:rsidRPr="001B1E39">
        <w:rPr>
          <w:rFonts w:ascii="Times New Roman" w:hAnsi="Times New Roman" w:cs="Times New Roman"/>
          <w:b/>
          <w:sz w:val="24"/>
          <w:szCs w:val="24"/>
          <w:u w:val="single"/>
          <w:shd w:val="clear" w:color="auto" w:fill="FFFFFF"/>
        </w:rPr>
        <w:t>Portföyün geçmiş performansı gelecek dönem performansı için bir gösterge olamaz.</w:t>
      </w:r>
    </w:p>
    <w:p w14:paraId="74C8DA37" w14:textId="600471A8" w:rsidR="006858ED" w:rsidRPr="001B1E39" w:rsidRDefault="006858ED" w:rsidP="005F5413">
      <w:pPr>
        <w:spacing w:after="0"/>
        <w:ind w:left="705" w:hanging="705"/>
        <w:rPr>
          <w:rFonts w:ascii="Times New Roman" w:hAnsi="Times New Roman" w:cs="Times New Roman"/>
          <w:sz w:val="24"/>
          <w:szCs w:val="24"/>
        </w:rPr>
      </w:pPr>
    </w:p>
    <w:p w14:paraId="25891419" w14:textId="16D4C34C" w:rsidR="007C2C51" w:rsidRPr="001B1E39" w:rsidRDefault="007C2C51" w:rsidP="005F5413">
      <w:pPr>
        <w:spacing w:after="0"/>
        <w:ind w:left="705" w:hanging="705"/>
        <w:rPr>
          <w:rFonts w:ascii="Times New Roman" w:hAnsi="Times New Roman" w:cs="Times New Roman"/>
          <w:sz w:val="24"/>
          <w:szCs w:val="24"/>
        </w:rPr>
      </w:pPr>
    </w:p>
    <w:p w14:paraId="7B5507A2" w14:textId="0812C791" w:rsidR="007C2C51" w:rsidRPr="001B1E39" w:rsidRDefault="007C2C51" w:rsidP="005F5413">
      <w:pPr>
        <w:spacing w:after="0"/>
        <w:ind w:left="705" w:hanging="705"/>
        <w:rPr>
          <w:rFonts w:ascii="Times New Roman" w:hAnsi="Times New Roman" w:cs="Times New Roman"/>
          <w:sz w:val="24"/>
          <w:szCs w:val="24"/>
        </w:rPr>
      </w:pPr>
    </w:p>
    <w:p w14:paraId="537EC6F0" w14:textId="41A2C70B" w:rsidR="007C2C51" w:rsidRPr="001B1E39" w:rsidRDefault="007C2C51" w:rsidP="005F5413">
      <w:pPr>
        <w:spacing w:after="0"/>
        <w:ind w:left="705" w:hanging="705"/>
        <w:rPr>
          <w:rFonts w:ascii="Times New Roman" w:hAnsi="Times New Roman" w:cs="Times New Roman"/>
          <w:sz w:val="24"/>
          <w:szCs w:val="24"/>
        </w:rPr>
      </w:pPr>
    </w:p>
    <w:p w14:paraId="586855A8" w14:textId="77777777" w:rsidR="00BC4211" w:rsidRPr="001B1E39" w:rsidRDefault="00BC4211" w:rsidP="00BC4211">
      <w:pPr>
        <w:pStyle w:val="ListeParagraf"/>
        <w:numPr>
          <w:ilvl w:val="0"/>
          <w:numId w:val="1"/>
        </w:numPr>
        <w:spacing w:after="0"/>
        <w:rPr>
          <w:rFonts w:ascii="Times New Roman" w:hAnsi="Times New Roman" w:cs="Times New Roman"/>
          <w:b/>
          <w:sz w:val="24"/>
          <w:szCs w:val="24"/>
        </w:rPr>
      </w:pPr>
      <w:r w:rsidRPr="001B1E39">
        <w:rPr>
          <w:rFonts w:ascii="Times New Roman" w:hAnsi="Times New Roman" w:cs="Times New Roman"/>
          <w:b/>
          <w:sz w:val="24"/>
          <w:szCs w:val="24"/>
        </w:rPr>
        <w:t>DİPNOTLAR</w:t>
      </w:r>
    </w:p>
    <w:p w14:paraId="35AAFA9A" w14:textId="77777777" w:rsidR="00596C79" w:rsidRPr="001B1E39" w:rsidRDefault="00596C79" w:rsidP="00596C79">
      <w:pPr>
        <w:pStyle w:val="ListeParagraf"/>
        <w:spacing w:after="0"/>
        <w:rPr>
          <w:rFonts w:ascii="Times New Roman" w:hAnsi="Times New Roman" w:cs="Times New Roman"/>
          <w:b/>
          <w:sz w:val="24"/>
          <w:szCs w:val="24"/>
        </w:rPr>
      </w:pPr>
    </w:p>
    <w:p w14:paraId="341A13E6" w14:textId="77777777" w:rsidR="008A7C68" w:rsidRDefault="002E4AD2" w:rsidP="008A7C68">
      <w:pPr>
        <w:pStyle w:val="ListeParagraf"/>
        <w:numPr>
          <w:ilvl w:val="0"/>
          <w:numId w:val="5"/>
        </w:numPr>
        <w:spacing w:after="0"/>
        <w:jc w:val="both"/>
        <w:rPr>
          <w:rFonts w:ascii="Times New Roman" w:eastAsia="Times New Roman" w:hAnsi="Times New Roman" w:cs="Times New Roman"/>
          <w:sz w:val="24"/>
          <w:szCs w:val="24"/>
        </w:rPr>
      </w:pPr>
      <w:r w:rsidRPr="008A7C68">
        <w:rPr>
          <w:rFonts w:ascii="Times New Roman" w:hAnsi="Times New Roman" w:cs="Times New Roman"/>
          <w:sz w:val="24"/>
          <w:szCs w:val="24"/>
        </w:rPr>
        <w:t xml:space="preserve"> </w:t>
      </w:r>
      <w:r w:rsidR="008A7C68">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677A30F9" w:rsidR="00596C79" w:rsidRPr="008A7C68" w:rsidRDefault="00FF1215" w:rsidP="005F0EDB">
      <w:pPr>
        <w:pStyle w:val="ListeParagraf"/>
        <w:numPr>
          <w:ilvl w:val="0"/>
          <w:numId w:val="3"/>
        </w:numPr>
        <w:spacing w:after="0"/>
        <w:jc w:val="both"/>
        <w:rPr>
          <w:rFonts w:ascii="Times New Roman" w:hAnsi="Times New Roman" w:cs="Times New Roman"/>
          <w:sz w:val="24"/>
          <w:szCs w:val="24"/>
        </w:rPr>
      </w:pPr>
      <w:r w:rsidRPr="008A7C68">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1B1E39" w:rsidRDefault="00596C79" w:rsidP="00596C79">
      <w:pPr>
        <w:pStyle w:val="ListeParagraf"/>
        <w:spacing w:after="0"/>
        <w:jc w:val="both"/>
        <w:rPr>
          <w:rFonts w:ascii="Times New Roman" w:hAnsi="Times New Roman" w:cs="Times New Roman"/>
          <w:sz w:val="24"/>
          <w:szCs w:val="24"/>
        </w:rPr>
      </w:pPr>
    </w:p>
    <w:p w14:paraId="699222F4" w14:textId="2DB72CF6" w:rsidR="00FF1215" w:rsidRPr="001B1E39" w:rsidRDefault="00FF1215" w:rsidP="00032E31">
      <w:pPr>
        <w:pStyle w:val="ListeParagraf"/>
        <w:numPr>
          <w:ilvl w:val="0"/>
          <w:numId w:val="3"/>
        </w:numPr>
        <w:spacing w:after="0"/>
        <w:jc w:val="both"/>
        <w:rPr>
          <w:rFonts w:ascii="Times New Roman" w:hAnsi="Times New Roman" w:cs="Times New Roman"/>
          <w:sz w:val="24"/>
          <w:szCs w:val="24"/>
        </w:rPr>
      </w:pPr>
      <w:r w:rsidRPr="001B1E39">
        <w:rPr>
          <w:rFonts w:ascii="Times New Roman" w:hAnsi="Times New Roman" w:cs="Times New Roman"/>
          <w:sz w:val="24"/>
          <w:szCs w:val="24"/>
        </w:rPr>
        <w:t>Fon</w:t>
      </w:r>
      <w:r w:rsidR="00ED76F3" w:rsidRPr="001B1E39">
        <w:rPr>
          <w:rFonts w:ascii="Times New Roman" w:hAnsi="Times New Roman" w:cs="Times New Roman"/>
          <w:sz w:val="24"/>
          <w:szCs w:val="24"/>
        </w:rPr>
        <w:t>,</w:t>
      </w:r>
      <w:r w:rsidRPr="001B1E39">
        <w:rPr>
          <w:rFonts w:ascii="Times New Roman" w:hAnsi="Times New Roman" w:cs="Times New Roman"/>
          <w:sz w:val="24"/>
          <w:szCs w:val="24"/>
        </w:rPr>
        <w:t xml:space="preserve"> </w:t>
      </w:r>
      <w:r w:rsidR="00EE1C8B" w:rsidRPr="001B1E39">
        <w:rPr>
          <w:rFonts w:ascii="Times New Roman" w:hAnsi="Times New Roman" w:cs="Times New Roman"/>
          <w:sz w:val="24"/>
          <w:szCs w:val="24"/>
        </w:rPr>
        <w:t>performans sunum</w:t>
      </w:r>
      <w:r w:rsidRPr="001B1E39">
        <w:rPr>
          <w:rFonts w:ascii="Times New Roman" w:hAnsi="Times New Roman" w:cs="Times New Roman"/>
          <w:sz w:val="24"/>
          <w:szCs w:val="24"/>
        </w:rPr>
        <w:t xml:space="preserve"> döneminde net </w:t>
      </w:r>
      <w:r w:rsidR="005A19EC" w:rsidRPr="001B1E39">
        <w:rPr>
          <w:rFonts w:ascii="Times New Roman" w:hAnsi="Times New Roman" w:cs="Times New Roman"/>
          <w:sz w:val="24"/>
          <w:szCs w:val="24"/>
        </w:rPr>
        <w:t>%</w:t>
      </w:r>
      <w:r w:rsidR="00551591" w:rsidRPr="001B1E39">
        <w:rPr>
          <w:rFonts w:ascii="Times New Roman" w:hAnsi="Times New Roman" w:cs="Times New Roman"/>
          <w:sz w:val="24"/>
          <w:szCs w:val="24"/>
        </w:rPr>
        <w:t xml:space="preserve"> </w:t>
      </w:r>
      <w:r w:rsidR="009672F0">
        <w:rPr>
          <w:rFonts w:ascii="Times New Roman" w:hAnsi="Times New Roman" w:cs="Times New Roman"/>
          <w:sz w:val="24"/>
          <w:szCs w:val="24"/>
        </w:rPr>
        <w:t>-</w:t>
      </w:r>
      <w:r w:rsidR="008A7C68">
        <w:rPr>
          <w:rFonts w:ascii="Times New Roman" w:hAnsi="Times New Roman" w:cs="Times New Roman"/>
          <w:sz w:val="24"/>
          <w:szCs w:val="24"/>
        </w:rPr>
        <w:t>44,68</w:t>
      </w:r>
      <w:r w:rsidR="005F2866" w:rsidRPr="001B1E39">
        <w:rPr>
          <w:rFonts w:ascii="Times New Roman" w:hAnsi="Times New Roman" w:cs="Times New Roman"/>
          <w:sz w:val="24"/>
          <w:szCs w:val="24"/>
        </w:rPr>
        <w:t xml:space="preserve"> </w:t>
      </w:r>
      <w:r w:rsidR="009672F0">
        <w:rPr>
          <w:rFonts w:ascii="Times New Roman" w:hAnsi="Times New Roman" w:cs="Times New Roman"/>
          <w:sz w:val="24"/>
          <w:szCs w:val="24"/>
        </w:rPr>
        <w:t>zarar</w:t>
      </w:r>
      <w:r w:rsidR="00ED76F3" w:rsidRPr="001B1E39">
        <w:rPr>
          <w:rFonts w:ascii="Times New Roman" w:hAnsi="Times New Roman" w:cs="Times New Roman"/>
          <w:sz w:val="24"/>
          <w:szCs w:val="24"/>
        </w:rPr>
        <w:t xml:space="preserve"> et</w:t>
      </w:r>
      <w:r w:rsidRPr="001B1E39">
        <w:rPr>
          <w:rFonts w:ascii="Times New Roman" w:hAnsi="Times New Roman" w:cs="Times New Roman"/>
          <w:sz w:val="24"/>
          <w:szCs w:val="24"/>
        </w:rPr>
        <w:t>miştir.</w:t>
      </w:r>
    </w:p>
    <w:p w14:paraId="2653D3D8" w14:textId="77777777" w:rsidR="00596C79" w:rsidRPr="001B1E39" w:rsidRDefault="00596C79" w:rsidP="00596C79">
      <w:pPr>
        <w:pStyle w:val="ListeParagraf"/>
        <w:spacing w:after="0"/>
        <w:jc w:val="both"/>
        <w:rPr>
          <w:rFonts w:ascii="Times New Roman" w:hAnsi="Times New Roman" w:cs="Times New Roman"/>
          <w:sz w:val="24"/>
          <w:szCs w:val="24"/>
        </w:rPr>
      </w:pPr>
    </w:p>
    <w:p w14:paraId="78F2C54E" w14:textId="77777777" w:rsidR="00ED76F3" w:rsidRPr="001B1E39" w:rsidRDefault="00EE1C8B" w:rsidP="00032E31">
      <w:pPr>
        <w:pStyle w:val="ListeParagraf"/>
        <w:numPr>
          <w:ilvl w:val="0"/>
          <w:numId w:val="3"/>
        </w:numPr>
        <w:spacing w:after="0"/>
        <w:jc w:val="both"/>
        <w:rPr>
          <w:rFonts w:ascii="Times New Roman" w:hAnsi="Times New Roman" w:cs="Times New Roman"/>
          <w:sz w:val="24"/>
          <w:szCs w:val="24"/>
        </w:rPr>
      </w:pPr>
      <w:r w:rsidRPr="001B1E39">
        <w:rPr>
          <w:rFonts w:ascii="Times New Roman" w:hAnsi="Times New Roman" w:cs="Times New Roman"/>
          <w:sz w:val="24"/>
          <w:szCs w:val="24"/>
        </w:rPr>
        <w:t>Performans sunum</w:t>
      </w:r>
      <w:r w:rsidR="00ED76F3" w:rsidRPr="001B1E39">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14883840" w14:textId="77777777" w:rsidR="00596C79" w:rsidRDefault="00596C79" w:rsidP="00596C79">
      <w:pPr>
        <w:spacing w:after="0"/>
        <w:jc w:val="both"/>
        <w:rPr>
          <w:rFonts w:ascii="Times New Roman" w:hAnsi="Times New Roman" w:cs="Times New Roman"/>
          <w:sz w:val="24"/>
          <w:szCs w:val="24"/>
        </w:rPr>
      </w:pPr>
    </w:p>
    <w:tbl>
      <w:tblPr>
        <w:tblW w:w="8884" w:type="dxa"/>
        <w:tblInd w:w="118" w:type="dxa"/>
        <w:tblCellMar>
          <w:left w:w="70" w:type="dxa"/>
          <w:right w:w="70" w:type="dxa"/>
        </w:tblCellMar>
        <w:tblLook w:val="04A0" w:firstRow="1" w:lastRow="0" w:firstColumn="1" w:lastColumn="0" w:noHBand="0" w:noVBand="1"/>
      </w:tblPr>
      <w:tblGrid>
        <w:gridCol w:w="3658"/>
        <w:gridCol w:w="2995"/>
        <w:gridCol w:w="2231"/>
      </w:tblGrid>
      <w:tr w:rsidR="00466411" w:rsidRPr="00466411" w14:paraId="23CD3778" w14:textId="77777777" w:rsidTr="00466411">
        <w:trPr>
          <w:trHeight w:val="295"/>
        </w:trPr>
        <w:tc>
          <w:tcPr>
            <w:tcW w:w="365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19C83B4" w14:textId="77777777" w:rsidR="00466411" w:rsidRPr="00466411" w:rsidRDefault="00466411" w:rsidP="00466411">
            <w:pPr>
              <w:spacing w:after="0" w:line="240" w:lineRule="auto"/>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Dönem Faaliyet Giderleri Dağılımı</w:t>
            </w:r>
          </w:p>
        </w:tc>
        <w:tc>
          <w:tcPr>
            <w:tcW w:w="2995" w:type="dxa"/>
            <w:tcBorders>
              <w:top w:val="single" w:sz="8" w:space="0" w:color="auto"/>
              <w:left w:val="nil"/>
              <w:bottom w:val="single" w:sz="4" w:space="0" w:color="auto"/>
              <w:right w:val="single" w:sz="4" w:space="0" w:color="auto"/>
            </w:tcBorders>
            <w:shd w:val="clear" w:color="auto" w:fill="auto"/>
            <w:vAlign w:val="bottom"/>
            <w:hideMark/>
          </w:tcPr>
          <w:p w14:paraId="2C7554CD" w14:textId="77777777" w:rsidR="00466411" w:rsidRPr="00466411" w:rsidRDefault="00466411" w:rsidP="00466411">
            <w:pPr>
              <w:spacing w:after="0" w:line="240" w:lineRule="auto"/>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Portföy Değerine Oranı (%)</w:t>
            </w:r>
          </w:p>
        </w:tc>
        <w:tc>
          <w:tcPr>
            <w:tcW w:w="2231" w:type="dxa"/>
            <w:tcBorders>
              <w:top w:val="single" w:sz="8" w:space="0" w:color="auto"/>
              <w:left w:val="nil"/>
              <w:bottom w:val="single" w:sz="4" w:space="0" w:color="auto"/>
              <w:right w:val="single" w:sz="8" w:space="0" w:color="auto"/>
            </w:tcBorders>
            <w:shd w:val="clear" w:color="auto" w:fill="auto"/>
            <w:vAlign w:val="bottom"/>
            <w:hideMark/>
          </w:tcPr>
          <w:p w14:paraId="2C431018" w14:textId="77777777" w:rsidR="00466411" w:rsidRPr="00466411" w:rsidRDefault="00466411" w:rsidP="00466411">
            <w:pPr>
              <w:spacing w:after="0" w:line="240" w:lineRule="auto"/>
              <w:jc w:val="right"/>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Tutar (TL)</w:t>
            </w:r>
          </w:p>
        </w:tc>
      </w:tr>
      <w:tr w:rsidR="00466411" w:rsidRPr="00466411" w14:paraId="1D12ABD6"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12D5CCC4"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Yönetim Ücreti</w:t>
            </w:r>
          </w:p>
        </w:tc>
        <w:tc>
          <w:tcPr>
            <w:tcW w:w="2995" w:type="dxa"/>
            <w:tcBorders>
              <w:top w:val="nil"/>
              <w:left w:val="nil"/>
              <w:bottom w:val="single" w:sz="4" w:space="0" w:color="auto"/>
              <w:right w:val="single" w:sz="4" w:space="0" w:color="auto"/>
            </w:tcBorders>
            <w:shd w:val="clear" w:color="auto" w:fill="auto"/>
            <w:noWrap/>
            <w:vAlign w:val="bottom"/>
            <w:hideMark/>
          </w:tcPr>
          <w:p w14:paraId="2F1D2A56"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0.61</w:t>
            </w:r>
          </w:p>
        </w:tc>
        <w:tc>
          <w:tcPr>
            <w:tcW w:w="2231" w:type="dxa"/>
            <w:tcBorders>
              <w:top w:val="nil"/>
              <w:left w:val="nil"/>
              <w:bottom w:val="single" w:sz="4" w:space="0" w:color="auto"/>
              <w:right w:val="single" w:sz="8" w:space="0" w:color="auto"/>
            </w:tcBorders>
            <w:shd w:val="clear" w:color="auto" w:fill="auto"/>
            <w:noWrap/>
            <w:vAlign w:val="bottom"/>
            <w:hideMark/>
          </w:tcPr>
          <w:p w14:paraId="0CEDE263"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230,936.64</w:t>
            </w:r>
          </w:p>
        </w:tc>
      </w:tr>
      <w:tr w:rsidR="00466411" w:rsidRPr="00466411" w14:paraId="014F4E27"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7056E93C"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Komisyon ve Diğer İşlem Ücretleri</w:t>
            </w:r>
          </w:p>
        </w:tc>
        <w:tc>
          <w:tcPr>
            <w:tcW w:w="2995" w:type="dxa"/>
            <w:tcBorders>
              <w:top w:val="nil"/>
              <w:left w:val="nil"/>
              <w:bottom w:val="single" w:sz="4" w:space="0" w:color="auto"/>
              <w:right w:val="single" w:sz="4" w:space="0" w:color="auto"/>
            </w:tcBorders>
            <w:shd w:val="clear" w:color="auto" w:fill="auto"/>
            <w:noWrap/>
            <w:vAlign w:val="bottom"/>
            <w:hideMark/>
          </w:tcPr>
          <w:p w14:paraId="513EA15A"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0.23</w:t>
            </w:r>
          </w:p>
        </w:tc>
        <w:tc>
          <w:tcPr>
            <w:tcW w:w="2231" w:type="dxa"/>
            <w:tcBorders>
              <w:top w:val="nil"/>
              <w:left w:val="nil"/>
              <w:bottom w:val="single" w:sz="4" w:space="0" w:color="auto"/>
              <w:right w:val="single" w:sz="8" w:space="0" w:color="auto"/>
            </w:tcBorders>
            <w:shd w:val="clear" w:color="auto" w:fill="auto"/>
            <w:noWrap/>
            <w:vAlign w:val="bottom"/>
            <w:hideMark/>
          </w:tcPr>
          <w:p w14:paraId="6AC0CB97"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85,541.95</w:t>
            </w:r>
          </w:p>
        </w:tc>
      </w:tr>
      <w:tr w:rsidR="00466411" w:rsidRPr="00466411" w14:paraId="64B67F1D"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5A75F007"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Saklama Ücreti</w:t>
            </w:r>
          </w:p>
        </w:tc>
        <w:tc>
          <w:tcPr>
            <w:tcW w:w="2995" w:type="dxa"/>
            <w:tcBorders>
              <w:top w:val="nil"/>
              <w:left w:val="nil"/>
              <w:bottom w:val="single" w:sz="4" w:space="0" w:color="auto"/>
              <w:right w:val="single" w:sz="4" w:space="0" w:color="auto"/>
            </w:tcBorders>
            <w:shd w:val="clear" w:color="auto" w:fill="auto"/>
            <w:noWrap/>
            <w:vAlign w:val="bottom"/>
            <w:hideMark/>
          </w:tcPr>
          <w:p w14:paraId="79862FC8"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0.23</w:t>
            </w:r>
          </w:p>
        </w:tc>
        <w:tc>
          <w:tcPr>
            <w:tcW w:w="2231" w:type="dxa"/>
            <w:tcBorders>
              <w:top w:val="nil"/>
              <w:left w:val="nil"/>
              <w:bottom w:val="single" w:sz="4" w:space="0" w:color="auto"/>
              <w:right w:val="single" w:sz="8" w:space="0" w:color="auto"/>
            </w:tcBorders>
            <w:shd w:val="clear" w:color="auto" w:fill="auto"/>
            <w:noWrap/>
            <w:vAlign w:val="bottom"/>
            <w:hideMark/>
          </w:tcPr>
          <w:p w14:paraId="2BE3FEE6"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85,140.77</w:t>
            </w:r>
          </w:p>
        </w:tc>
      </w:tr>
      <w:tr w:rsidR="00466411" w:rsidRPr="00466411" w14:paraId="03DEF79B"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48377944"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Kurul Ücretleri</w:t>
            </w:r>
          </w:p>
        </w:tc>
        <w:tc>
          <w:tcPr>
            <w:tcW w:w="2995" w:type="dxa"/>
            <w:tcBorders>
              <w:top w:val="nil"/>
              <w:left w:val="nil"/>
              <w:bottom w:val="single" w:sz="4" w:space="0" w:color="auto"/>
              <w:right w:val="single" w:sz="4" w:space="0" w:color="auto"/>
            </w:tcBorders>
            <w:shd w:val="clear" w:color="auto" w:fill="auto"/>
            <w:noWrap/>
            <w:vAlign w:val="bottom"/>
            <w:hideMark/>
          </w:tcPr>
          <w:p w14:paraId="1333F79A"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0.03</w:t>
            </w:r>
          </w:p>
        </w:tc>
        <w:tc>
          <w:tcPr>
            <w:tcW w:w="2231" w:type="dxa"/>
            <w:tcBorders>
              <w:top w:val="nil"/>
              <w:left w:val="nil"/>
              <w:bottom w:val="single" w:sz="4" w:space="0" w:color="auto"/>
              <w:right w:val="single" w:sz="8" w:space="0" w:color="auto"/>
            </w:tcBorders>
            <w:shd w:val="clear" w:color="auto" w:fill="auto"/>
            <w:noWrap/>
            <w:vAlign w:val="bottom"/>
            <w:hideMark/>
          </w:tcPr>
          <w:p w14:paraId="4BAE96E0"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11,334.74</w:t>
            </w:r>
          </w:p>
        </w:tc>
      </w:tr>
      <w:tr w:rsidR="00466411" w:rsidRPr="00466411" w14:paraId="5C275C72"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1BCD9BD3"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Bağımsız Denetim Ücreti</w:t>
            </w:r>
          </w:p>
        </w:tc>
        <w:tc>
          <w:tcPr>
            <w:tcW w:w="2995" w:type="dxa"/>
            <w:tcBorders>
              <w:top w:val="nil"/>
              <w:left w:val="nil"/>
              <w:bottom w:val="single" w:sz="4" w:space="0" w:color="auto"/>
              <w:right w:val="single" w:sz="4" w:space="0" w:color="auto"/>
            </w:tcBorders>
            <w:shd w:val="clear" w:color="auto" w:fill="auto"/>
            <w:noWrap/>
            <w:vAlign w:val="bottom"/>
            <w:hideMark/>
          </w:tcPr>
          <w:p w14:paraId="39DFAF11"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0.03</w:t>
            </w:r>
          </w:p>
        </w:tc>
        <w:tc>
          <w:tcPr>
            <w:tcW w:w="2231" w:type="dxa"/>
            <w:tcBorders>
              <w:top w:val="nil"/>
              <w:left w:val="nil"/>
              <w:bottom w:val="single" w:sz="4" w:space="0" w:color="auto"/>
              <w:right w:val="single" w:sz="8" w:space="0" w:color="auto"/>
            </w:tcBorders>
            <w:shd w:val="clear" w:color="auto" w:fill="auto"/>
            <w:noWrap/>
            <w:vAlign w:val="bottom"/>
            <w:hideMark/>
          </w:tcPr>
          <w:p w14:paraId="554BE89B"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10,584.88</w:t>
            </w:r>
          </w:p>
        </w:tc>
      </w:tr>
      <w:tr w:rsidR="00466411" w:rsidRPr="00466411" w14:paraId="74D01124" w14:textId="77777777" w:rsidTr="00466411">
        <w:trPr>
          <w:trHeight w:val="295"/>
        </w:trPr>
        <w:tc>
          <w:tcPr>
            <w:tcW w:w="3658" w:type="dxa"/>
            <w:tcBorders>
              <w:top w:val="nil"/>
              <w:left w:val="single" w:sz="8" w:space="0" w:color="auto"/>
              <w:bottom w:val="single" w:sz="4" w:space="0" w:color="auto"/>
              <w:right w:val="single" w:sz="4" w:space="0" w:color="auto"/>
            </w:tcBorders>
            <w:shd w:val="clear" w:color="auto" w:fill="auto"/>
            <w:noWrap/>
            <w:vAlign w:val="bottom"/>
            <w:hideMark/>
          </w:tcPr>
          <w:p w14:paraId="6D126EF5"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Diğer Giderler</w:t>
            </w:r>
          </w:p>
        </w:tc>
        <w:tc>
          <w:tcPr>
            <w:tcW w:w="2995" w:type="dxa"/>
            <w:tcBorders>
              <w:top w:val="nil"/>
              <w:left w:val="nil"/>
              <w:bottom w:val="single" w:sz="4" w:space="0" w:color="auto"/>
              <w:right w:val="single" w:sz="4" w:space="0" w:color="auto"/>
            </w:tcBorders>
            <w:shd w:val="clear" w:color="auto" w:fill="auto"/>
            <w:noWrap/>
            <w:vAlign w:val="bottom"/>
            <w:hideMark/>
          </w:tcPr>
          <w:p w14:paraId="77379C45"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0.08</w:t>
            </w:r>
          </w:p>
        </w:tc>
        <w:tc>
          <w:tcPr>
            <w:tcW w:w="2231" w:type="dxa"/>
            <w:tcBorders>
              <w:top w:val="nil"/>
              <w:left w:val="nil"/>
              <w:bottom w:val="single" w:sz="4" w:space="0" w:color="auto"/>
              <w:right w:val="single" w:sz="8" w:space="0" w:color="auto"/>
            </w:tcBorders>
            <w:shd w:val="clear" w:color="auto" w:fill="auto"/>
            <w:noWrap/>
            <w:vAlign w:val="bottom"/>
            <w:hideMark/>
          </w:tcPr>
          <w:p w14:paraId="2B72F93B"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29,215.68</w:t>
            </w:r>
          </w:p>
        </w:tc>
      </w:tr>
      <w:tr w:rsidR="00466411" w:rsidRPr="00466411" w14:paraId="6C3F59A8" w14:textId="77777777" w:rsidTr="00466411">
        <w:trPr>
          <w:trHeight w:val="309"/>
        </w:trPr>
        <w:tc>
          <w:tcPr>
            <w:tcW w:w="3658" w:type="dxa"/>
            <w:tcBorders>
              <w:top w:val="nil"/>
              <w:left w:val="single" w:sz="8" w:space="0" w:color="auto"/>
              <w:bottom w:val="single" w:sz="8" w:space="0" w:color="auto"/>
              <w:right w:val="single" w:sz="4" w:space="0" w:color="auto"/>
            </w:tcBorders>
            <w:shd w:val="clear" w:color="auto" w:fill="auto"/>
            <w:noWrap/>
            <w:vAlign w:val="bottom"/>
            <w:hideMark/>
          </w:tcPr>
          <w:p w14:paraId="6D2E8192" w14:textId="77777777" w:rsidR="00466411" w:rsidRPr="00466411" w:rsidRDefault="00466411" w:rsidP="00466411">
            <w:pPr>
              <w:spacing w:after="0" w:line="240" w:lineRule="auto"/>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Toplam</w:t>
            </w:r>
          </w:p>
        </w:tc>
        <w:tc>
          <w:tcPr>
            <w:tcW w:w="2995" w:type="dxa"/>
            <w:tcBorders>
              <w:top w:val="nil"/>
              <w:left w:val="nil"/>
              <w:bottom w:val="single" w:sz="8" w:space="0" w:color="auto"/>
              <w:right w:val="single" w:sz="4" w:space="0" w:color="auto"/>
            </w:tcBorders>
            <w:shd w:val="clear" w:color="auto" w:fill="auto"/>
            <w:noWrap/>
            <w:vAlign w:val="bottom"/>
            <w:hideMark/>
          </w:tcPr>
          <w:p w14:paraId="2C2DA2AB" w14:textId="77777777" w:rsidR="00466411" w:rsidRPr="00466411" w:rsidRDefault="00466411" w:rsidP="00466411">
            <w:pPr>
              <w:spacing w:after="0" w:line="240" w:lineRule="auto"/>
              <w:jc w:val="center"/>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1.20</w:t>
            </w:r>
          </w:p>
        </w:tc>
        <w:tc>
          <w:tcPr>
            <w:tcW w:w="2231" w:type="dxa"/>
            <w:tcBorders>
              <w:top w:val="nil"/>
              <w:left w:val="nil"/>
              <w:bottom w:val="single" w:sz="4" w:space="0" w:color="auto"/>
              <w:right w:val="single" w:sz="8" w:space="0" w:color="auto"/>
            </w:tcBorders>
            <w:shd w:val="clear" w:color="auto" w:fill="auto"/>
            <w:noWrap/>
            <w:vAlign w:val="bottom"/>
            <w:hideMark/>
          </w:tcPr>
          <w:p w14:paraId="6DC651DC" w14:textId="77777777" w:rsidR="00466411" w:rsidRPr="00466411" w:rsidRDefault="00466411" w:rsidP="00466411">
            <w:pPr>
              <w:spacing w:after="0" w:line="240" w:lineRule="auto"/>
              <w:jc w:val="center"/>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452,754.66</w:t>
            </w:r>
          </w:p>
        </w:tc>
      </w:tr>
      <w:tr w:rsidR="00466411" w:rsidRPr="00466411" w14:paraId="348410AA" w14:textId="77777777" w:rsidTr="00466411">
        <w:trPr>
          <w:trHeight w:val="309"/>
        </w:trPr>
        <w:tc>
          <w:tcPr>
            <w:tcW w:w="3658" w:type="dxa"/>
            <w:tcBorders>
              <w:top w:val="nil"/>
              <w:left w:val="nil"/>
              <w:bottom w:val="nil"/>
              <w:right w:val="nil"/>
            </w:tcBorders>
            <w:shd w:val="clear" w:color="auto" w:fill="auto"/>
            <w:noWrap/>
            <w:vAlign w:val="bottom"/>
            <w:hideMark/>
          </w:tcPr>
          <w:p w14:paraId="555F823C" w14:textId="77777777" w:rsidR="00466411" w:rsidRPr="00466411" w:rsidRDefault="00466411" w:rsidP="00466411">
            <w:pPr>
              <w:spacing w:after="0" w:line="240" w:lineRule="auto"/>
              <w:jc w:val="center"/>
              <w:rPr>
                <w:rFonts w:ascii="Times New Roman" w:eastAsia="Times New Roman" w:hAnsi="Times New Roman" w:cs="Times New Roman"/>
                <w:b/>
                <w:bCs/>
                <w:color w:val="000000"/>
                <w:sz w:val="24"/>
                <w:szCs w:val="24"/>
                <w:lang w:eastAsia="tr-TR"/>
              </w:rPr>
            </w:pPr>
          </w:p>
        </w:tc>
        <w:tc>
          <w:tcPr>
            <w:tcW w:w="2995" w:type="dxa"/>
            <w:tcBorders>
              <w:top w:val="nil"/>
              <w:left w:val="nil"/>
              <w:bottom w:val="nil"/>
              <w:right w:val="nil"/>
            </w:tcBorders>
            <w:shd w:val="clear" w:color="auto" w:fill="auto"/>
            <w:noWrap/>
            <w:vAlign w:val="bottom"/>
            <w:hideMark/>
          </w:tcPr>
          <w:p w14:paraId="4C14098B" w14:textId="77777777" w:rsidR="00466411" w:rsidRPr="00466411" w:rsidRDefault="00466411" w:rsidP="00466411">
            <w:pPr>
              <w:spacing w:after="0" w:line="240" w:lineRule="auto"/>
              <w:rPr>
                <w:rFonts w:ascii="Times New Roman" w:eastAsia="Times New Roman" w:hAnsi="Times New Roman" w:cs="Times New Roman"/>
                <w:sz w:val="20"/>
                <w:szCs w:val="20"/>
                <w:lang w:eastAsia="tr-TR"/>
              </w:rPr>
            </w:pPr>
          </w:p>
        </w:tc>
        <w:tc>
          <w:tcPr>
            <w:tcW w:w="2231" w:type="dxa"/>
            <w:tcBorders>
              <w:top w:val="nil"/>
              <w:left w:val="nil"/>
              <w:bottom w:val="nil"/>
              <w:right w:val="nil"/>
            </w:tcBorders>
            <w:shd w:val="clear" w:color="auto" w:fill="auto"/>
            <w:noWrap/>
            <w:vAlign w:val="bottom"/>
            <w:hideMark/>
          </w:tcPr>
          <w:p w14:paraId="37BEF9DB" w14:textId="77777777" w:rsidR="00466411" w:rsidRPr="00466411" w:rsidRDefault="00466411" w:rsidP="00466411">
            <w:pPr>
              <w:spacing w:after="0" w:line="240" w:lineRule="auto"/>
              <w:rPr>
                <w:rFonts w:ascii="Times New Roman" w:eastAsia="Times New Roman" w:hAnsi="Times New Roman" w:cs="Times New Roman"/>
                <w:sz w:val="20"/>
                <w:szCs w:val="20"/>
                <w:lang w:eastAsia="tr-TR"/>
              </w:rPr>
            </w:pPr>
          </w:p>
        </w:tc>
      </w:tr>
      <w:tr w:rsidR="00466411" w:rsidRPr="00466411" w14:paraId="51D46DEB" w14:textId="77777777" w:rsidTr="00466411">
        <w:trPr>
          <w:trHeight w:val="295"/>
        </w:trPr>
        <w:tc>
          <w:tcPr>
            <w:tcW w:w="888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8015E2" w14:textId="77777777" w:rsidR="00466411" w:rsidRPr="00466411" w:rsidRDefault="00466411" w:rsidP="00466411">
            <w:pPr>
              <w:spacing w:after="0" w:line="240" w:lineRule="auto"/>
              <w:jc w:val="center"/>
              <w:rPr>
                <w:rFonts w:ascii="Times New Roman" w:eastAsia="Times New Roman" w:hAnsi="Times New Roman" w:cs="Times New Roman"/>
                <w:b/>
                <w:bCs/>
                <w:color w:val="000000"/>
                <w:sz w:val="24"/>
                <w:szCs w:val="24"/>
                <w:lang w:eastAsia="tr-TR"/>
              </w:rPr>
            </w:pPr>
            <w:r w:rsidRPr="00466411">
              <w:rPr>
                <w:rFonts w:ascii="Times New Roman" w:eastAsia="Times New Roman" w:hAnsi="Times New Roman" w:cs="Times New Roman"/>
                <w:b/>
                <w:bCs/>
                <w:color w:val="000000"/>
                <w:sz w:val="24"/>
                <w:szCs w:val="24"/>
                <w:lang w:eastAsia="tr-TR"/>
              </w:rPr>
              <w:t>01 Ocak - 30 Haziran 2024</w:t>
            </w:r>
          </w:p>
        </w:tc>
      </w:tr>
      <w:tr w:rsidR="00466411" w:rsidRPr="00466411" w14:paraId="0AE9F916" w14:textId="77777777" w:rsidTr="00466411">
        <w:trPr>
          <w:trHeight w:val="295"/>
        </w:trPr>
        <w:tc>
          <w:tcPr>
            <w:tcW w:w="665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89C303" w14:textId="77777777" w:rsidR="00466411" w:rsidRPr="00466411" w:rsidRDefault="00466411" w:rsidP="00466411">
            <w:pPr>
              <w:spacing w:after="0" w:line="240" w:lineRule="auto"/>
              <w:rPr>
                <w:rFonts w:ascii="Times New Roman" w:eastAsia="Times New Roman" w:hAnsi="Times New Roman" w:cs="Times New Roman"/>
                <w:sz w:val="24"/>
                <w:szCs w:val="24"/>
                <w:lang w:eastAsia="tr-TR"/>
              </w:rPr>
            </w:pPr>
            <w:r w:rsidRPr="00466411">
              <w:rPr>
                <w:rFonts w:ascii="Times New Roman" w:eastAsia="Times New Roman" w:hAnsi="Times New Roman" w:cs="Times New Roman"/>
                <w:sz w:val="24"/>
                <w:szCs w:val="24"/>
                <w:lang w:eastAsia="tr-TR"/>
              </w:rPr>
              <w:t>Ortalama Fon Portföy Değeri</w:t>
            </w:r>
          </w:p>
        </w:tc>
        <w:tc>
          <w:tcPr>
            <w:tcW w:w="2231" w:type="dxa"/>
            <w:tcBorders>
              <w:top w:val="nil"/>
              <w:left w:val="nil"/>
              <w:bottom w:val="single" w:sz="4" w:space="0" w:color="auto"/>
              <w:right w:val="single" w:sz="8" w:space="0" w:color="auto"/>
            </w:tcBorders>
            <w:shd w:val="clear" w:color="auto" w:fill="auto"/>
            <w:noWrap/>
            <w:vAlign w:val="bottom"/>
            <w:hideMark/>
          </w:tcPr>
          <w:p w14:paraId="090B207C"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37,622,316.33</w:t>
            </w:r>
          </w:p>
        </w:tc>
      </w:tr>
      <w:tr w:rsidR="00466411" w:rsidRPr="00466411" w14:paraId="11BAB308" w14:textId="77777777" w:rsidTr="00466411">
        <w:trPr>
          <w:trHeight w:val="295"/>
        </w:trPr>
        <w:tc>
          <w:tcPr>
            <w:tcW w:w="665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0571C5" w14:textId="77777777" w:rsidR="00466411" w:rsidRPr="00466411" w:rsidRDefault="00466411" w:rsidP="00466411">
            <w:pPr>
              <w:spacing w:after="0" w:line="240" w:lineRule="auto"/>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Toplam Faaliyet Giderleri</w:t>
            </w:r>
          </w:p>
        </w:tc>
        <w:tc>
          <w:tcPr>
            <w:tcW w:w="2231" w:type="dxa"/>
            <w:tcBorders>
              <w:top w:val="nil"/>
              <w:left w:val="nil"/>
              <w:bottom w:val="single" w:sz="4" w:space="0" w:color="auto"/>
              <w:right w:val="single" w:sz="8" w:space="0" w:color="auto"/>
            </w:tcBorders>
            <w:shd w:val="clear" w:color="auto" w:fill="auto"/>
            <w:noWrap/>
            <w:vAlign w:val="bottom"/>
            <w:hideMark/>
          </w:tcPr>
          <w:p w14:paraId="64EA75EB" w14:textId="77777777" w:rsidR="00466411" w:rsidRPr="00466411" w:rsidRDefault="00466411" w:rsidP="00466411">
            <w:pPr>
              <w:spacing w:after="0" w:line="240" w:lineRule="auto"/>
              <w:jc w:val="center"/>
              <w:rPr>
                <w:rFonts w:ascii="Times New Roman" w:eastAsia="Times New Roman" w:hAnsi="Times New Roman" w:cs="Times New Roman"/>
                <w:color w:val="000000"/>
                <w:sz w:val="24"/>
                <w:szCs w:val="24"/>
                <w:lang w:eastAsia="tr-TR"/>
              </w:rPr>
            </w:pPr>
            <w:r w:rsidRPr="00466411">
              <w:rPr>
                <w:rFonts w:ascii="Times New Roman" w:eastAsia="Times New Roman" w:hAnsi="Times New Roman" w:cs="Times New Roman"/>
                <w:color w:val="000000"/>
                <w:sz w:val="24"/>
                <w:szCs w:val="24"/>
                <w:lang w:eastAsia="tr-TR"/>
              </w:rPr>
              <w:t>452,754.66</w:t>
            </w:r>
          </w:p>
        </w:tc>
      </w:tr>
      <w:tr w:rsidR="00466411" w:rsidRPr="00466411" w14:paraId="201F7F78" w14:textId="77777777" w:rsidTr="00466411">
        <w:trPr>
          <w:trHeight w:val="309"/>
        </w:trPr>
        <w:tc>
          <w:tcPr>
            <w:tcW w:w="6653"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272FAA5" w14:textId="77777777" w:rsidR="00466411" w:rsidRPr="00466411" w:rsidRDefault="00466411" w:rsidP="00466411">
            <w:pPr>
              <w:spacing w:after="0" w:line="240" w:lineRule="auto"/>
              <w:rPr>
                <w:rFonts w:ascii="Times New Roman" w:eastAsia="Times New Roman" w:hAnsi="Times New Roman" w:cs="Times New Roman"/>
                <w:sz w:val="24"/>
                <w:szCs w:val="24"/>
                <w:lang w:eastAsia="tr-TR"/>
              </w:rPr>
            </w:pPr>
            <w:r w:rsidRPr="00466411">
              <w:rPr>
                <w:rFonts w:ascii="Times New Roman" w:eastAsia="Times New Roman" w:hAnsi="Times New Roman" w:cs="Times New Roman"/>
                <w:sz w:val="24"/>
                <w:szCs w:val="24"/>
                <w:lang w:eastAsia="tr-TR"/>
              </w:rPr>
              <w:t>Toplam Faaliyet Giderleri / Ortalama Portföy Değeri (%)</w:t>
            </w:r>
          </w:p>
        </w:tc>
        <w:tc>
          <w:tcPr>
            <w:tcW w:w="2231" w:type="dxa"/>
            <w:tcBorders>
              <w:top w:val="nil"/>
              <w:left w:val="nil"/>
              <w:bottom w:val="single" w:sz="8" w:space="0" w:color="auto"/>
              <w:right w:val="single" w:sz="8" w:space="0" w:color="auto"/>
            </w:tcBorders>
            <w:shd w:val="clear" w:color="auto" w:fill="auto"/>
            <w:noWrap/>
            <w:vAlign w:val="bottom"/>
            <w:hideMark/>
          </w:tcPr>
          <w:p w14:paraId="50066362" w14:textId="77777777" w:rsidR="00466411" w:rsidRPr="00466411" w:rsidRDefault="00466411" w:rsidP="00466411">
            <w:pPr>
              <w:spacing w:after="0" w:line="240" w:lineRule="auto"/>
              <w:jc w:val="center"/>
              <w:rPr>
                <w:rFonts w:ascii="Times New Roman" w:eastAsia="Times New Roman" w:hAnsi="Times New Roman" w:cs="Times New Roman"/>
                <w:sz w:val="24"/>
                <w:szCs w:val="24"/>
                <w:lang w:eastAsia="tr-TR"/>
              </w:rPr>
            </w:pPr>
            <w:r w:rsidRPr="00466411">
              <w:rPr>
                <w:rFonts w:ascii="Times New Roman" w:eastAsia="Times New Roman" w:hAnsi="Times New Roman" w:cs="Times New Roman"/>
                <w:sz w:val="24"/>
                <w:szCs w:val="24"/>
                <w:lang w:eastAsia="tr-TR"/>
              </w:rPr>
              <w:t>1.20</w:t>
            </w:r>
          </w:p>
        </w:tc>
      </w:tr>
    </w:tbl>
    <w:p w14:paraId="3E2BA342" w14:textId="77777777" w:rsidR="004E5020" w:rsidRPr="001B1E39" w:rsidRDefault="004E5020" w:rsidP="00466411">
      <w:pPr>
        <w:spacing w:after="0"/>
        <w:ind w:left="708"/>
        <w:jc w:val="both"/>
        <w:rPr>
          <w:rFonts w:ascii="Times New Roman" w:hAnsi="Times New Roman" w:cs="Times New Roman"/>
          <w:sz w:val="24"/>
          <w:szCs w:val="24"/>
        </w:rPr>
      </w:pPr>
    </w:p>
    <w:p w14:paraId="4031E161" w14:textId="77777777" w:rsidR="00BF54DE" w:rsidRPr="001B1E39" w:rsidRDefault="00BF54DE" w:rsidP="00CC7520">
      <w:pPr>
        <w:pStyle w:val="ListeParagraf"/>
        <w:spacing w:after="0"/>
        <w:rPr>
          <w:rFonts w:ascii="Times New Roman" w:hAnsi="Times New Roman" w:cs="Times New Roman"/>
          <w:sz w:val="24"/>
          <w:szCs w:val="24"/>
        </w:rPr>
      </w:pPr>
    </w:p>
    <w:p w14:paraId="5373F654" w14:textId="443E9489" w:rsidR="001B1E39" w:rsidRPr="007702D1" w:rsidRDefault="00EE1C8B" w:rsidP="001B1E39">
      <w:pPr>
        <w:pStyle w:val="ListeParagraf"/>
        <w:numPr>
          <w:ilvl w:val="0"/>
          <w:numId w:val="3"/>
        </w:numPr>
        <w:spacing w:after="0"/>
        <w:ind w:left="360" w:hanging="76"/>
        <w:jc w:val="both"/>
        <w:rPr>
          <w:rFonts w:ascii="Times New Roman" w:hAnsi="Times New Roman" w:cs="Times New Roman"/>
          <w:sz w:val="24"/>
          <w:szCs w:val="24"/>
        </w:rPr>
      </w:pPr>
      <w:r w:rsidRPr="001B1E39">
        <w:rPr>
          <w:rFonts w:ascii="Times New Roman" w:hAnsi="Times New Roman" w:cs="Times New Roman"/>
          <w:sz w:val="24"/>
          <w:szCs w:val="24"/>
        </w:rPr>
        <w:t>P</w:t>
      </w:r>
      <w:r w:rsidR="00CC7520" w:rsidRPr="001B1E39">
        <w:rPr>
          <w:rFonts w:ascii="Times New Roman" w:hAnsi="Times New Roman" w:cs="Times New Roman"/>
          <w:sz w:val="24"/>
          <w:szCs w:val="24"/>
        </w:rPr>
        <w:t xml:space="preserve">erformans sunum dönemi içinde eşik değerinde herhangi bir değişiklik </w:t>
      </w:r>
      <w:r w:rsidR="0052050D" w:rsidRPr="001B1E39">
        <w:rPr>
          <w:rFonts w:ascii="Times New Roman" w:hAnsi="Times New Roman" w:cs="Times New Roman"/>
          <w:sz w:val="24"/>
          <w:szCs w:val="24"/>
        </w:rPr>
        <w:t xml:space="preserve">yapılmamıştır. </w:t>
      </w:r>
    </w:p>
    <w:p w14:paraId="511444D2" w14:textId="77777777" w:rsidR="001B1E39" w:rsidRPr="001B1E39" w:rsidRDefault="001B1E39" w:rsidP="001B1E39">
      <w:pPr>
        <w:spacing w:after="0"/>
        <w:jc w:val="both"/>
        <w:rPr>
          <w:rFonts w:ascii="Times New Roman" w:hAnsi="Times New Roman" w:cs="Times New Roman"/>
          <w:sz w:val="24"/>
          <w:szCs w:val="24"/>
        </w:rPr>
      </w:pPr>
    </w:p>
    <w:p w14:paraId="7C35BAE5" w14:textId="77777777" w:rsidR="00F42315" w:rsidRPr="001B1E39"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1B1E39">
        <w:rPr>
          <w:rFonts w:ascii="Times New Roman" w:hAnsi="Times New Roman" w:cs="Times New Roman"/>
          <w:b/>
          <w:bCs/>
          <w:sz w:val="24"/>
          <w:szCs w:val="24"/>
        </w:rPr>
        <w:t>a)</w:t>
      </w:r>
      <w:r w:rsidRPr="001B1E39">
        <w:rPr>
          <w:rFonts w:ascii="Times New Roman" w:hAnsi="Times New Roman" w:cs="Times New Roman"/>
          <w:sz w:val="24"/>
          <w:szCs w:val="24"/>
        </w:rPr>
        <w:t xml:space="preserve"> </w:t>
      </w:r>
      <w:r w:rsidRPr="001B1E39">
        <w:rPr>
          <w:rFonts w:ascii="Times New Roman" w:hAnsi="Times New Roman" w:cs="Times New Roman"/>
          <w:b/>
          <w:bCs/>
          <w:sz w:val="24"/>
          <w:szCs w:val="24"/>
        </w:rPr>
        <w:t>Kurumlar Vergisi Düzenlemesi Açısından:</w:t>
      </w:r>
      <w:r w:rsidRPr="001B1E39">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344FD8C1" w14:textId="67B8AC8C" w:rsidR="00F42315" w:rsidRPr="001B1E39" w:rsidRDefault="00F42315" w:rsidP="00F42315">
      <w:pPr>
        <w:pStyle w:val="ListeParagraf"/>
        <w:tabs>
          <w:tab w:val="left" w:pos="426"/>
          <w:tab w:val="left" w:pos="9356"/>
        </w:tabs>
        <w:jc w:val="both"/>
        <w:rPr>
          <w:rFonts w:ascii="Times New Roman" w:hAnsi="Times New Roman" w:cs="Times New Roman"/>
          <w:sz w:val="24"/>
          <w:szCs w:val="24"/>
        </w:rPr>
      </w:pPr>
      <w:r w:rsidRPr="001B1E39">
        <w:rPr>
          <w:rFonts w:ascii="Times New Roman" w:hAnsi="Times New Roman" w:cs="Times New Roman"/>
          <w:b/>
          <w:bCs/>
          <w:sz w:val="24"/>
          <w:szCs w:val="24"/>
        </w:rPr>
        <w:t>b)</w:t>
      </w:r>
      <w:r w:rsidRPr="001B1E39">
        <w:rPr>
          <w:rFonts w:ascii="Times New Roman" w:hAnsi="Times New Roman" w:cs="Times New Roman"/>
          <w:sz w:val="24"/>
          <w:szCs w:val="24"/>
        </w:rPr>
        <w:t xml:space="preserve"> </w:t>
      </w:r>
      <w:r w:rsidRPr="001B1E39">
        <w:rPr>
          <w:rFonts w:ascii="Times New Roman" w:hAnsi="Times New Roman" w:cs="Times New Roman"/>
          <w:b/>
          <w:bCs/>
          <w:sz w:val="24"/>
          <w:szCs w:val="24"/>
        </w:rPr>
        <w:t>Gelir Vergisi Düzenlemesi Açısından:</w:t>
      </w:r>
      <w:r w:rsidRPr="001B1E39">
        <w:rPr>
          <w:rFonts w:ascii="Times New Roman" w:hAnsi="Times New Roman" w:cs="Times New Roman"/>
          <w:sz w:val="24"/>
          <w:szCs w:val="24"/>
        </w:rPr>
        <w:t xml:space="preserve"> Fonların portföy işletmeciliği kazançları, Gelir Vergisi Kanunu’nun geçici 67. maddesinin (8) numaralı bendi uyarınca, %0 oranında gelir vergisi tevfikatına tabidir.</w:t>
      </w:r>
    </w:p>
    <w:p w14:paraId="32C06455" w14:textId="77777777" w:rsidR="007C2C51" w:rsidRPr="001B1E39" w:rsidRDefault="007C2C51" w:rsidP="00F42315">
      <w:pPr>
        <w:pStyle w:val="ListeParagraf"/>
        <w:tabs>
          <w:tab w:val="left" w:pos="426"/>
          <w:tab w:val="left" w:pos="9356"/>
        </w:tabs>
        <w:jc w:val="both"/>
        <w:rPr>
          <w:rFonts w:ascii="Times New Roman" w:hAnsi="Times New Roman" w:cs="Times New Roman"/>
          <w:sz w:val="24"/>
          <w:szCs w:val="24"/>
        </w:rPr>
      </w:pPr>
    </w:p>
    <w:p w14:paraId="1937CA62" w14:textId="77777777" w:rsidR="00275FAF" w:rsidRPr="001B1E39" w:rsidRDefault="00275FAF" w:rsidP="00275FAF">
      <w:pPr>
        <w:pStyle w:val="ListeParagraf"/>
        <w:numPr>
          <w:ilvl w:val="0"/>
          <w:numId w:val="1"/>
        </w:numPr>
        <w:spacing w:after="0"/>
        <w:rPr>
          <w:rFonts w:ascii="Times New Roman" w:hAnsi="Times New Roman" w:cs="Times New Roman"/>
          <w:b/>
          <w:sz w:val="24"/>
          <w:szCs w:val="24"/>
        </w:rPr>
      </w:pPr>
      <w:r w:rsidRPr="001B1E39">
        <w:rPr>
          <w:rFonts w:ascii="Times New Roman" w:hAnsi="Times New Roman" w:cs="Times New Roman"/>
          <w:b/>
          <w:sz w:val="24"/>
          <w:szCs w:val="24"/>
        </w:rPr>
        <w:lastRenderedPageBreak/>
        <w:t>İLAVE BİLGİLER VE AÇIKLAMALAR</w:t>
      </w:r>
    </w:p>
    <w:p w14:paraId="0C5BD4F7" w14:textId="77777777" w:rsidR="00275FAF" w:rsidRPr="001B1E39" w:rsidRDefault="00275FAF" w:rsidP="001B1C6E">
      <w:pPr>
        <w:spacing w:after="0"/>
        <w:ind w:left="360"/>
        <w:jc w:val="both"/>
        <w:rPr>
          <w:rFonts w:ascii="Times New Roman" w:hAnsi="Times New Roman" w:cs="Times New Roman"/>
          <w:b/>
          <w:sz w:val="24"/>
          <w:szCs w:val="24"/>
        </w:rPr>
      </w:pPr>
    </w:p>
    <w:p w14:paraId="3A05C685" w14:textId="696ECC11" w:rsidR="00275FAF" w:rsidRPr="001B1E39" w:rsidRDefault="00275FAF" w:rsidP="001B1C6E">
      <w:pPr>
        <w:pStyle w:val="ListeParagraf"/>
        <w:numPr>
          <w:ilvl w:val="0"/>
          <w:numId w:val="4"/>
        </w:numPr>
        <w:spacing w:after="0"/>
        <w:jc w:val="both"/>
        <w:rPr>
          <w:rFonts w:ascii="Times New Roman" w:hAnsi="Times New Roman" w:cs="Times New Roman"/>
          <w:b/>
          <w:sz w:val="24"/>
          <w:szCs w:val="24"/>
        </w:rPr>
      </w:pPr>
      <w:r w:rsidRPr="001B1E39">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1B1E39">
        <w:rPr>
          <w:rFonts w:ascii="Times New Roman" w:hAnsi="Times New Roman" w:cs="Times New Roman"/>
          <w:sz w:val="24"/>
          <w:szCs w:val="24"/>
        </w:rPr>
        <w:t>)” inin</w:t>
      </w:r>
      <w:r w:rsidRPr="001B1E39">
        <w:rPr>
          <w:rFonts w:ascii="Times New Roman" w:hAnsi="Times New Roman" w:cs="Times New Roman"/>
          <w:sz w:val="24"/>
          <w:szCs w:val="24"/>
        </w:rPr>
        <w:t xml:space="preserve"> (“Tebliğ”) hükümleri doğrultusunda hazırlanmıştır.</w:t>
      </w:r>
    </w:p>
    <w:p w14:paraId="0A9DBE67" w14:textId="77777777" w:rsidR="0041052D" w:rsidRPr="001B1E39" w:rsidRDefault="0041052D" w:rsidP="0041052D">
      <w:pPr>
        <w:pStyle w:val="ListeParagraf"/>
        <w:spacing w:after="0"/>
        <w:jc w:val="both"/>
        <w:rPr>
          <w:rFonts w:ascii="Times New Roman" w:hAnsi="Times New Roman" w:cs="Times New Roman"/>
          <w:b/>
          <w:sz w:val="24"/>
          <w:szCs w:val="24"/>
        </w:rPr>
      </w:pPr>
    </w:p>
    <w:p w14:paraId="609E1FFA" w14:textId="3E2AE9CC" w:rsidR="00275FAF" w:rsidRPr="001B1E39" w:rsidRDefault="00275FAF" w:rsidP="001B1C6E">
      <w:pPr>
        <w:pStyle w:val="ListeParagraf"/>
        <w:numPr>
          <w:ilvl w:val="0"/>
          <w:numId w:val="4"/>
        </w:numPr>
        <w:spacing w:after="0"/>
        <w:jc w:val="both"/>
        <w:rPr>
          <w:rFonts w:ascii="Times New Roman" w:hAnsi="Times New Roman" w:cs="Times New Roman"/>
          <w:sz w:val="24"/>
          <w:szCs w:val="24"/>
        </w:rPr>
      </w:pPr>
      <w:r w:rsidRPr="001B1E39">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1B1E39">
        <w:rPr>
          <w:rFonts w:ascii="Times New Roman" w:hAnsi="Times New Roman" w:cs="Times New Roman"/>
          <w:sz w:val="24"/>
          <w:szCs w:val="24"/>
        </w:rPr>
        <w:t xml:space="preserve"> maruz kalabileceği riskler aşağıdaki gibidir:</w:t>
      </w:r>
    </w:p>
    <w:p w14:paraId="3DC90BE5" w14:textId="77777777" w:rsidR="001B1E39" w:rsidRPr="001B1E39" w:rsidRDefault="001B1E39" w:rsidP="001B1E39">
      <w:pPr>
        <w:pStyle w:val="ListeParagraf"/>
        <w:rPr>
          <w:rFonts w:ascii="Times New Roman" w:hAnsi="Times New Roman" w:cs="Times New Roman"/>
          <w:sz w:val="24"/>
          <w:szCs w:val="24"/>
        </w:rPr>
      </w:pPr>
    </w:p>
    <w:p w14:paraId="41C4B655" w14:textId="77777777" w:rsidR="001B1E39" w:rsidRPr="001B1E39" w:rsidRDefault="001B1E39" w:rsidP="001B1E39">
      <w:pPr>
        <w:spacing w:after="0"/>
        <w:ind w:firstLine="709"/>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 xml:space="preserve">1) Piyasa Riski: </w:t>
      </w:r>
      <w:r w:rsidRPr="001B1E39">
        <w:rPr>
          <w:rFonts w:ascii="Times New Roman" w:eastAsia="Times New Roman" w:hAnsi="Times New Roman" w:cs="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1B1E39">
        <w:rPr>
          <w:rFonts w:ascii="Times New Roman" w:eastAsia="Times New Roman" w:hAnsi="Times New Roman" w:cs="Times New Roman"/>
          <w:spacing w:val="-3"/>
          <w:sz w:val="24"/>
          <w:szCs w:val="24"/>
        </w:rPr>
        <w:t xml:space="preserve"> </w:t>
      </w:r>
      <w:r w:rsidRPr="001B1E39">
        <w:rPr>
          <w:rFonts w:ascii="Times New Roman" w:eastAsia="Times New Roman" w:hAnsi="Times New Roman" w:cs="Times New Roman"/>
          <w:sz w:val="24"/>
          <w:szCs w:val="24"/>
        </w:rPr>
        <w:t>verilmektedir:</w:t>
      </w:r>
    </w:p>
    <w:p w14:paraId="3293BD30" w14:textId="77777777" w:rsidR="001B1E39" w:rsidRPr="001B1E39" w:rsidRDefault="001B1E39" w:rsidP="001B1E39">
      <w:pPr>
        <w:widowControl w:val="0"/>
        <w:tabs>
          <w:tab w:val="left" w:pos="709"/>
        </w:tabs>
        <w:autoSpaceDE w:val="0"/>
        <w:autoSpaceDN w:val="0"/>
        <w:spacing w:before="10" w:after="0" w:line="240" w:lineRule="auto"/>
        <w:ind w:firstLine="209"/>
        <w:jc w:val="both"/>
        <w:rPr>
          <w:rFonts w:ascii="Times New Roman" w:eastAsia="Times New Roman" w:hAnsi="Times New Roman" w:cs="Times New Roman"/>
          <w:sz w:val="24"/>
          <w:szCs w:val="24"/>
        </w:rPr>
      </w:pPr>
    </w:p>
    <w:p w14:paraId="68CD99E6" w14:textId="77777777" w:rsidR="001B1E39" w:rsidRPr="001B1E39" w:rsidRDefault="001B1E39" w:rsidP="001B1E39">
      <w:pPr>
        <w:widowControl w:val="0"/>
        <w:numPr>
          <w:ilvl w:val="0"/>
          <w:numId w:val="8"/>
        </w:numPr>
        <w:tabs>
          <w:tab w:val="left" w:pos="709"/>
          <w:tab w:val="left" w:pos="1181"/>
        </w:tabs>
        <w:autoSpaceDE w:val="0"/>
        <w:autoSpaceDN w:val="0"/>
        <w:spacing w:before="1" w:after="0" w:line="244" w:lineRule="auto"/>
        <w:ind w:left="709" w:right="508" w:hanging="425"/>
        <w:jc w:val="both"/>
        <w:rPr>
          <w:rFonts w:ascii="Times New Roman" w:eastAsia="Times New Roman" w:hAnsi="Times New Roman" w:cs="Times New Roman"/>
          <w:sz w:val="24"/>
          <w:szCs w:val="24"/>
        </w:rPr>
      </w:pPr>
      <w:r w:rsidRPr="001B1E39">
        <w:rPr>
          <w:rFonts w:ascii="Times New Roman" w:eastAsia="Times New Roman" w:hAnsi="Times New Roman" w:cs="Times New Roman"/>
          <w:b/>
          <w:bCs/>
          <w:sz w:val="24"/>
          <w:szCs w:val="24"/>
        </w:rPr>
        <w:t xml:space="preserve">Faiz Oranı Riski: </w:t>
      </w:r>
      <w:r w:rsidRPr="001B1E39">
        <w:rPr>
          <w:rFonts w:ascii="Times New Roman" w:eastAsia="Times New Roman" w:hAnsi="Times New Roman" w:cs="Times New Roman"/>
          <w:sz w:val="24"/>
          <w:szCs w:val="24"/>
        </w:rPr>
        <w:t>Fon portföyüne faize dayalı varlıkların (borçlanma aracı, ters repo vb) dahil edilmesi halinde, söz konusu varlıkların değerinde piyasalarda yaşanabilecek faiz oranları değişimleri nedeniyle oluşan riski ifade eder.</w:t>
      </w:r>
    </w:p>
    <w:p w14:paraId="329606FD" w14:textId="77777777" w:rsidR="001B1E39" w:rsidRPr="001B1E39" w:rsidRDefault="001B1E39" w:rsidP="001B1E39">
      <w:pPr>
        <w:widowControl w:val="0"/>
        <w:tabs>
          <w:tab w:val="left" w:pos="709"/>
          <w:tab w:val="left" w:pos="1168"/>
        </w:tabs>
        <w:autoSpaceDE w:val="0"/>
        <w:autoSpaceDN w:val="0"/>
        <w:spacing w:before="1" w:after="0" w:line="244" w:lineRule="auto"/>
        <w:ind w:left="709" w:right="508"/>
        <w:jc w:val="both"/>
        <w:rPr>
          <w:rFonts w:ascii="Times New Roman" w:eastAsia="Times New Roman" w:hAnsi="Times New Roman" w:cs="Times New Roman"/>
          <w:b/>
          <w:bCs/>
          <w:sz w:val="24"/>
          <w:szCs w:val="24"/>
        </w:rPr>
      </w:pPr>
    </w:p>
    <w:p w14:paraId="4096EA1B" w14:textId="77777777" w:rsidR="001B1E39" w:rsidRPr="001B1E39" w:rsidRDefault="001B1E39" w:rsidP="001B1E39">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eastAsia="Times New Roman" w:hAnsi="Times New Roman" w:cs="Times New Roman"/>
          <w:sz w:val="24"/>
          <w:szCs w:val="24"/>
        </w:rPr>
      </w:pPr>
      <w:r w:rsidRPr="001B1E39">
        <w:rPr>
          <w:rFonts w:ascii="Times New Roman" w:eastAsia="Times New Roman" w:hAnsi="Times New Roman" w:cs="Times New Roman"/>
          <w:b/>
          <w:bCs/>
          <w:sz w:val="24"/>
          <w:szCs w:val="24"/>
        </w:rPr>
        <w:t xml:space="preserve">Ortaklık Payı Fiyat Riski: </w:t>
      </w:r>
      <w:r w:rsidRPr="001B1E39">
        <w:rPr>
          <w:rFonts w:ascii="Times New Roman" w:eastAsia="Times New Roman" w:hAnsi="Times New Roman" w:cs="Times New Roman"/>
          <w:sz w:val="24"/>
          <w:szCs w:val="24"/>
        </w:rPr>
        <w:t>Fon portföyüne ortaklık payı dahil edilmesi halinde, Fon portföyünde bulunan ortaklık paylarının fiyatlarında meydana gelebilecek değişiklikler nedeniyle portföyün maruz kalacağı zarar olasılığını ifade etmektedir.</w:t>
      </w:r>
    </w:p>
    <w:p w14:paraId="789FF19C" w14:textId="77777777" w:rsidR="001B1E39" w:rsidRPr="001B1E39" w:rsidRDefault="001B1E39" w:rsidP="001B1E39">
      <w:pPr>
        <w:widowControl w:val="0"/>
        <w:tabs>
          <w:tab w:val="left" w:pos="709"/>
          <w:tab w:val="left" w:pos="1168"/>
        </w:tabs>
        <w:autoSpaceDE w:val="0"/>
        <w:autoSpaceDN w:val="0"/>
        <w:spacing w:before="1" w:after="0" w:line="244" w:lineRule="auto"/>
        <w:ind w:left="709" w:right="508"/>
        <w:jc w:val="both"/>
        <w:rPr>
          <w:rFonts w:ascii="Times New Roman" w:eastAsia="Times New Roman" w:hAnsi="Times New Roman" w:cs="Times New Roman"/>
          <w:b/>
          <w:bCs/>
          <w:sz w:val="24"/>
          <w:szCs w:val="24"/>
        </w:rPr>
      </w:pPr>
    </w:p>
    <w:p w14:paraId="2B04EBC7" w14:textId="77777777" w:rsidR="001B1E39" w:rsidRPr="001B1E39" w:rsidRDefault="001B1E39" w:rsidP="001B1E39">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eastAsia="Times New Roman" w:hAnsi="Times New Roman" w:cs="Times New Roman"/>
          <w:sz w:val="24"/>
          <w:szCs w:val="24"/>
        </w:rPr>
      </w:pPr>
      <w:r w:rsidRPr="001B1E39">
        <w:rPr>
          <w:rFonts w:ascii="Times New Roman" w:eastAsia="Times New Roman" w:hAnsi="Times New Roman" w:cs="Times New Roman"/>
          <w:b/>
          <w:bCs/>
          <w:sz w:val="24"/>
          <w:szCs w:val="24"/>
        </w:rPr>
        <w:t xml:space="preserve">Kâr Payı Oranı Riski: </w:t>
      </w:r>
      <w:r w:rsidRPr="001B1E39">
        <w:rPr>
          <w:rFonts w:ascii="Times New Roman" w:eastAsia="Times New Roman" w:hAnsi="Times New Roman" w:cs="Times New Roman"/>
          <w:sz w:val="24"/>
          <w:szCs w:val="24"/>
        </w:rPr>
        <w:t>Fon portföyüne kira sertifikası ve katılma hesabı dahil edilmesi halinde söz konusu ürünlerin sağlayacağı kira/kâr payı oranlarında yaşanabilecek dalgalanmalar nedeniyle oluşan riski ifade eder.</w:t>
      </w:r>
    </w:p>
    <w:p w14:paraId="76D5FFBD" w14:textId="77777777" w:rsidR="001B1E39" w:rsidRPr="001B1E39" w:rsidRDefault="001B1E39" w:rsidP="001B1E39">
      <w:pPr>
        <w:spacing w:after="0" w:line="240" w:lineRule="auto"/>
        <w:ind w:left="708"/>
        <w:jc w:val="both"/>
        <w:rPr>
          <w:rFonts w:ascii="Times New Roman" w:eastAsia="Times New Roman" w:hAnsi="Times New Roman" w:cs="Times New Roman"/>
          <w:sz w:val="24"/>
          <w:szCs w:val="24"/>
        </w:rPr>
      </w:pPr>
    </w:p>
    <w:p w14:paraId="0AC0FCAF" w14:textId="77777777" w:rsidR="001B1E39" w:rsidRPr="001B1E39" w:rsidRDefault="001B1E39" w:rsidP="001B1E39">
      <w:pPr>
        <w:spacing w:after="0" w:line="240" w:lineRule="auto"/>
        <w:ind w:firstLine="709"/>
        <w:jc w:val="both"/>
        <w:rPr>
          <w:rFonts w:ascii="Times New Roman" w:eastAsia="Times New Roman" w:hAnsi="Times New Roman" w:cs="Times New Roman"/>
          <w:b/>
          <w:sz w:val="24"/>
          <w:szCs w:val="24"/>
        </w:rPr>
      </w:pPr>
      <w:r w:rsidRPr="001B1E39">
        <w:rPr>
          <w:rFonts w:ascii="Times New Roman" w:eastAsia="Times New Roman" w:hAnsi="Times New Roman" w:cs="Times New Roman"/>
          <w:b/>
          <w:sz w:val="24"/>
          <w:szCs w:val="24"/>
        </w:rPr>
        <w:t>2)</w:t>
      </w:r>
      <w:r w:rsidRPr="001B1E39">
        <w:rPr>
          <w:rFonts w:ascii="Times New Roman" w:eastAsia="Times New Roman" w:hAnsi="Times New Roman" w:cs="Times New Roman"/>
          <w:sz w:val="24"/>
          <w:szCs w:val="24"/>
        </w:rPr>
        <w:t xml:space="preserve"> </w:t>
      </w:r>
      <w:r w:rsidRPr="001B1E39">
        <w:rPr>
          <w:rFonts w:ascii="Times New Roman" w:eastAsia="Times New Roman" w:hAnsi="Times New Roman" w:cs="Times New Roman"/>
          <w:b/>
          <w:sz w:val="24"/>
          <w:szCs w:val="24"/>
        </w:rPr>
        <w:t>Karşı Taraf Riski:</w:t>
      </w:r>
      <w:r w:rsidRPr="001B1E39">
        <w:rPr>
          <w:rFonts w:ascii="Times New Roman" w:eastAsia="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w:t>
      </w:r>
    </w:p>
    <w:p w14:paraId="28AA8557" w14:textId="77777777" w:rsidR="001B1E39" w:rsidRPr="001B1E39" w:rsidRDefault="001B1E39" w:rsidP="001B1E39">
      <w:pPr>
        <w:spacing w:after="0" w:line="240" w:lineRule="auto"/>
        <w:ind w:firstLine="709"/>
        <w:jc w:val="both"/>
        <w:rPr>
          <w:rFonts w:ascii="Times New Roman" w:eastAsia="Times New Roman" w:hAnsi="Times New Roman" w:cs="Times New Roman"/>
          <w:b/>
          <w:sz w:val="24"/>
          <w:szCs w:val="24"/>
        </w:rPr>
      </w:pPr>
    </w:p>
    <w:p w14:paraId="30CA2430" w14:textId="77777777" w:rsidR="001B1E39" w:rsidRPr="001B1E39" w:rsidRDefault="001B1E39" w:rsidP="001B1E39">
      <w:pPr>
        <w:spacing w:after="0" w:line="240" w:lineRule="auto"/>
        <w:ind w:firstLine="709"/>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3) Likidite Riski:</w:t>
      </w:r>
      <w:r w:rsidRPr="001B1E39">
        <w:rPr>
          <w:rFonts w:ascii="Times New Roman" w:eastAsia="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55DB0726" w14:textId="77777777" w:rsidR="001B1E39" w:rsidRPr="001B1E39" w:rsidRDefault="001B1E39" w:rsidP="001B1E39">
      <w:pPr>
        <w:spacing w:after="0" w:line="240" w:lineRule="auto"/>
        <w:jc w:val="both"/>
        <w:rPr>
          <w:rFonts w:ascii="Times New Roman" w:eastAsia="Times New Roman" w:hAnsi="Times New Roman" w:cs="Times New Roman"/>
          <w:bCs/>
          <w:sz w:val="24"/>
          <w:szCs w:val="24"/>
        </w:rPr>
      </w:pPr>
    </w:p>
    <w:p w14:paraId="4EAE221B"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ab/>
        <w:t xml:space="preserve">4) Kaldıraç Yaratan İşlem Riski: </w:t>
      </w:r>
      <w:r w:rsidRPr="001B1E39">
        <w:rPr>
          <w:rFonts w:ascii="Times New Roman" w:eastAsia="Times New Roman" w:hAnsi="Times New Roman" w:cs="Times New Roman"/>
          <w:sz w:val="24"/>
          <w:szCs w:val="24"/>
        </w:rPr>
        <w:t>Fon portföyüne türev araç (vadeli işlem ve opsiyon sözleşmeleri), saklı türev araç, swap sözleşmesi, varant, sertifika dahil edilmesi, ileri valörlü 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095F55D4"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296C6EB3"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lastRenderedPageBreak/>
        <w:tab/>
        <w:t>5) Operasyonel Risk</w:t>
      </w:r>
      <w:r w:rsidRPr="001B1E39">
        <w:rPr>
          <w:rFonts w:ascii="Times New Roman" w:eastAsia="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3FDF83D9"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7CD1E5DC"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ab/>
        <w:t>6) Yoğunlaşma Riski:</w:t>
      </w:r>
      <w:r w:rsidRPr="001B1E39">
        <w:rPr>
          <w:rFonts w:ascii="Times New Roman" w:eastAsia="Times New Roman" w:hAnsi="Times New Roman" w:cs="Times New Roman"/>
          <w:sz w:val="24"/>
          <w:szCs w:val="24"/>
        </w:rPr>
        <w:t xml:space="preserve"> Belli bir varlığa ve/veya vadeye yoğun yatırım yapılması sonucu fonun bu varlığın ve vadenin içerdiği risklere maruz kalmasıdır.</w:t>
      </w:r>
    </w:p>
    <w:p w14:paraId="1B6C1472"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sz w:val="24"/>
          <w:szCs w:val="24"/>
        </w:rPr>
        <w:tab/>
      </w:r>
    </w:p>
    <w:p w14:paraId="1C592611"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sz w:val="24"/>
          <w:szCs w:val="24"/>
        </w:rPr>
        <w:tab/>
      </w:r>
      <w:r w:rsidRPr="001B1E39">
        <w:rPr>
          <w:rFonts w:ascii="Times New Roman" w:eastAsia="Times New Roman" w:hAnsi="Times New Roman" w:cs="Times New Roman"/>
          <w:b/>
          <w:sz w:val="24"/>
          <w:szCs w:val="24"/>
        </w:rPr>
        <w:t>7) Korelasyon Riski:</w:t>
      </w:r>
      <w:r w:rsidRPr="001B1E39">
        <w:rPr>
          <w:rFonts w:ascii="Times New Roman" w:eastAsia="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23162D0C"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24CAFB27"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ab/>
        <w:t>8) Yasal Risk:</w:t>
      </w:r>
      <w:r w:rsidRPr="001B1E39">
        <w:rPr>
          <w:rFonts w:ascii="Times New Roman" w:eastAsia="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1A11E02F"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3AD23CD2"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sz w:val="24"/>
          <w:szCs w:val="24"/>
        </w:rPr>
        <w:t xml:space="preserve">     </w:t>
      </w:r>
      <w:r w:rsidRPr="001B1E39">
        <w:rPr>
          <w:rFonts w:ascii="Times New Roman" w:eastAsia="Times New Roman" w:hAnsi="Times New Roman" w:cs="Times New Roman"/>
          <w:sz w:val="24"/>
          <w:szCs w:val="24"/>
        </w:rPr>
        <w:tab/>
      </w:r>
      <w:r w:rsidRPr="001B1E39">
        <w:rPr>
          <w:rFonts w:ascii="Times New Roman" w:eastAsia="Times New Roman" w:hAnsi="Times New Roman" w:cs="Times New Roman"/>
          <w:b/>
          <w:sz w:val="24"/>
          <w:szCs w:val="24"/>
        </w:rPr>
        <w:t xml:space="preserve">9) İhraççı Riski: </w:t>
      </w:r>
      <w:r w:rsidRPr="001B1E39">
        <w:rPr>
          <w:rFonts w:ascii="Times New Roman" w:eastAsia="Times New Roman" w:hAnsi="Times New Roman" w:cs="Times New Roman"/>
          <w:sz w:val="24"/>
          <w:szCs w:val="24"/>
        </w:rPr>
        <w:t>Fon portföyüne alınan varlıkların</w:t>
      </w:r>
      <w:r w:rsidRPr="001B1E39">
        <w:rPr>
          <w:rFonts w:ascii="Times New Roman" w:eastAsia="Times New Roman" w:hAnsi="Times New Roman" w:cs="Times New Roman"/>
          <w:b/>
          <w:sz w:val="24"/>
          <w:szCs w:val="24"/>
        </w:rPr>
        <w:t xml:space="preserve"> </w:t>
      </w:r>
      <w:r w:rsidRPr="001B1E39">
        <w:rPr>
          <w:rFonts w:ascii="Times New Roman" w:eastAsia="Times New Roman" w:hAnsi="Times New Roman" w:cs="Times New Roman"/>
          <w:sz w:val="24"/>
          <w:szCs w:val="24"/>
        </w:rPr>
        <w:t>ihraççısının yükümlülüklerini kısmen veya tamamen zamanında yerine getirememesi nedeniyle doğabilecek zarar ihtimalini ifade eder.</w:t>
      </w:r>
    </w:p>
    <w:p w14:paraId="2E7424A6"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38AEBE69"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r w:rsidRPr="001B1E39">
        <w:rPr>
          <w:rFonts w:ascii="Times New Roman" w:eastAsia="Times New Roman" w:hAnsi="Times New Roman" w:cs="Times New Roman"/>
          <w:sz w:val="24"/>
          <w:szCs w:val="24"/>
        </w:rPr>
        <w:tab/>
      </w:r>
      <w:r w:rsidRPr="001B1E39">
        <w:rPr>
          <w:rFonts w:ascii="Times New Roman" w:eastAsia="Times New Roman" w:hAnsi="Times New Roman" w:cs="Times New Roman"/>
          <w:b/>
          <w:sz w:val="24"/>
          <w:szCs w:val="24"/>
        </w:rPr>
        <w:t xml:space="preserve">10) Etik Risk: </w:t>
      </w:r>
      <w:r w:rsidRPr="001B1E39">
        <w:rPr>
          <w:rFonts w:ascii="Times New Roman" w:eastAsia="Times New Roman" w:hAnsi="Times New Roman" w:cs="Times New Roman"/>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22CB8E46" w14:textId="77777777" w:rsidR="001B1E39" w:rsidRPr="001B1E39" w:rsidRDefault="001B1E39" w:rsidP="001B1E39">
      <w:pPr>
        <w:spacing w:after="0" w:line="240" w:lineRule="auto"/>
        <w:jc w:val="both"/>
        <w:rPr>
          <w:rFonts w:ascii="Times New Roman" w:eastAsia="Times New Roman" w:hAnsi="Times New Roman" w:cs="Times New Roman"/>
          <w:sz w:val="24"/>
          <w:szCs w:val="24"/>
        </w:rPr>
      </w:pPr>
    </w:p>
    <w:p w14:paraId="761DDBE2" w14:textId="77777777" w:rsidR="001B1E39" w:rsidRPr="001B1E39" w:rsidRDefault="001B1E39" w:rsidP="001B1E39">
      <w:pPr>
        <w:spacing w:after="0" w:line="240" w:lineRule="auto"/>
        <w:ind w:firstLine="708"/>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11)</w:t>
      </w:r>
      <w:r w:rsidRPr="001B1E39">
        <w:rPr>
          <w:rFonts w:ascii="Times New Roman" w:eastAsia="Times New Roman" w:hAnsi="Times New Roman" w:cs="Times New Roman"/>
          <w:sz w:val="24"/>
          <w:szCs w:val="24"/>
        </w:rPr>
        <w:t xml:space="preserve"> </w:t>
      </w:r>
      <w:r w:rsidRPr="001B1E39">
        <w:rPr>
          <w:rFonts w:ascii="Times New Roman" w:eastAsia="Times New Roman" w:hAnsi="Times New Roman" w:cs="Times New Roman"/>
          <w:b/>
          <w:sz w:val="24"/>
          <w:szCs w:val="24"/>
        </w:rPr>
        <w:t>Teminat Riski:</w:t>
      </w:r>
      <w:r w:rsidRPr="001B1E39">
        <w:rPr>
          <w:rFonts w:ascii="Times New Roman" w:eastAsia="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72895FBD" w14:textId="77777777" w:rsidR="001B1E39" w:rsidRPr="001B1E39" w:rsidRDefault="001B1E39" w:rsidP="001B1E39">
      <w:pPr>
        <w:spacing w:after="0" w:line="240" w:lineRule="auto"/>
        <w:ind w:firstLine="708"/>
        <w:jc w:val="both"/>
        <w:rPr>
          <w:rFonts w:ascii="Times New Roman" w:eastAsia="Times New Roman" w:hAnsi="Times New Roman" w:cs="Times New Roman"/>
          <w:b/>
          <w:sz w:val="24"/>
          <w:szCs w:val="24"/>
        </w:rPr>
      </w:pPr>
    </w:p>
    <w:p w14:paraId="1B2AD291" w14:textId="77777777" w:rsidR="001B1E39" w:rsidRPr="001B1E39" w:rsidRDefault="001B1E39" w:rsidP="001B1E39">
      <w:pPr>
        <w:spacing w:after="0" w:line="240" w:lineRule="auto"/>
        <w:ind w:firstLine="708"/>
        <w:jc w:val="both"/>
        <w:rPr>
          <w:rFonts w:ascii="Times New Roman" w:eastAsia="Times New Roman" w:hAnsi="Times New Roman" w:cs="Times New Roman"/>
          <w:sz w:val="24"/>
          <w:szCs w:val="24"/>
        </w:rPr>
      </w:pPr>
      <w:r w:rsidRPr="001B1E39">
        <w:rPr>
          <w:rFonts w:ascii="Times New Roman" w:eastAsia="Times New Roman" w:hAnsi="Times New Roman" w:cs="Times New Roman"/>
          <w:b/>
          <w:sz w:val="24"/>
          <w:szCs w:val="24"/>
        </w:rPr>
        <w:t>12) Opsiyon Duyarlılık Riskleri:</w:t>
      </w:r>
      <w:r w:rsidRPr="001B1E39">
        <w:rPr>
          <w:rFonts w:ascii="Times New Roman" w:eastAsia="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Vega; opsiyonun dayanak varlığının fiyat dalgalanmasındaki birim değişimin opsiyon priminde oluşturduğu değişimdir. Theta; risk ölçümlerinde büyük önem taşıyan zaman faktörünü ifade eden gösterge olup, opsiyon fiyatının vadeye göre değişiminin ölçüsüdür. Rho ise faiz oranlarındaki yüzdesel değişimin opsiyonun fiyatında oluşturduğu değişimin ölçüsüdür.</w:t>
      </w:r>
    </w:p>
    <w:p w14:paraId="54DCD6B9" w14:textId="77777777" w:rsidR="001B1E39" w:rsidRPr="001B1E39" w:rsidRDefault="001B1E39" w:rsidP="001B1E39">
      <w:pPr>
        <w:spacing w:after="0" w:line="240" w:lineRule="auto"/>
        <w:ind w:firstLine="708"/>
        <w:jc w:val="both"/>
        <w:rPr>
          <w:rFonts w:ascii="Times New Roman" w:eastAsia="Times New Roman" w:hAnsi="Times New Roman" w:cs="Times New Roman"/>
          <w:b/>
          <w:sz w:val="24"/>
          <w:szCs w:val="24"/>
        </w:rPr>
      </w:pPr>
    </w:p>
    <w:p w14:paraId="37264D13" w14:textId="77777777" w:rsidR="001B1E39" w:rsidRPr="001B1E39" w:rsidRDefault="001B1E39" w:rsidP="001B1E39">
      <w:pPr>
        <w:spacing w:after="0" w:line="240" w:lineRule="auto"/>
        <w:ind w:firstLine="709"/>
        <w:jc w:val="both"/>
        <w:rPr>
          <w:rFonts w:ascii="Times New Roman" w:hAnsi="Times New Roman" w:cs="Times New Roman"/>
          <w:bCs/>
          <w:sz w:val="24"/>
          <w:szCs w:val="24"/>
        </w:rPr>
      </w:pPr>
      <w:r w:rsidRPr="001B1E39">
        <w:rPr>
          <w:rFonts w:ascii="Times New Roman" w:eastAsia="Times New Roman" w:hAnsi="Times New Roman" w:cs="Times New Roman"/>
          <w:b/>
          <w:sz w:val="24"/>
          <w:szCs w:val="24"/>
        </w:rPr>
        <w:t>13) Yapılandırılmış Yatırım/Borçlanma Araçları Riskleri:</w:t>
      </w:r>
      <w:r w:rsidRPr="001B1E39">
        <w:rPr>
          <w:rFonts w:ascii="Times New Roman" w:eastAsia="Times New Roman" w:hAnsi="Times New Roman" w:cs="Times New Roman"/>
          <w:sz w:val="24"/>
          <w:szCs w:val="24"/>
        </w:rP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w:t>
      </w:r>
      <w:r w:rsidRPr="001B1E39">
        <w:rPr>
          <w:rFonts w:ascii="Times New Roman" w:eastAsia="Times New Roman" w:hAnsi="Times New Roman" w:cs="Times New Roman"/>
          <w:sz w:val="24"/>
          <w:szCs w:val="24"/>
        </w:rPr>
        <w:lastRenderedPageBreak/>
        <w:t>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ve koşulu aranır.</w:t>
      </w:r>
    </w:p>
    <w:p w14:paraId="0F57FE72" w14:textId="77777777" w:rsidR="001B1E39" w:rsidRPr="001B1E39" w:rsidRDefault="001B1E39" w:rsidP="001B1E39">
      <w:pPr>
        <w:pStyle w:val="ListeParagraf"/>
        <w:spacing w:after="0"/>
        <w:jc w:val="both"/>
        <w:rPr>
          <w:rFonts w:ascii="Times New Roman" w:hAnsi="Times New Roman" w:cs="Times New Roman"/>
          <w:sz w:val="24"/>
          <w:szCs w:val="24"/>
        </w:rPr>
      </w:pPr>
    </w:p>
    <w:sectPr w:rsidR="001B1E39" w:rsidRPr="001B1E39" w:rsidSect="008A60C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7C60" w14:textId="77777777" w:rsidR="00642EC4" w:rsidRDefault="00642EC4" w:rsidP="00A05B08">
      <w:pPr>
        <w:spacing w:after="0" w:line="240" w:lineRule="auto"/>
      </w:pPr>
      <w:r>
        <w:separator/>
      </w:r>
    </w:p>
  </w:endnote>
  <w:endnote w:type="continuationSeparator" w:id="0">
    <w:p w14:paraId="7675143F" w14:textId="77777777" w:rsidR="00642EC4" w:rsidRDefault="00642EC4"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1F92A" w14:textId="77777777" w:rsidR="00642EC4" w:rsidRDefault="00642EC4" w:rsidP="00A05B08">
      <w:pPr>
        <w:spacing w:after="0" w:line="240" w:lineRule="auto"/>
      </w:pPr>
      <w:r>
        <w:separator/>
      </w:r>
    </w:p>
  </w:footnote>
  <w:footnote w:type="continuationSeparator" w:id="0">
    <w:p w14:paraId="6F7D9EBE" w14:textId="77777777" w:rsidR="00642EC4" w:rsidRDefault="00642EC4"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131A2D72" w:rsidR="00A05B08" w:rsidRPr="0041052D" w:rsidRDefault="00CE4B04">
    <w:pPr>
      <w:pStyle w:val="stBilgi"/>
      <w:rPr>
        <w:rFonts w:ascii="Times New Roman" w:hAnsi="Times New Roman" w:cs="Times New Roman"/>
        <w:b/>
        <w:color w:val="1F3864" w:themeColor="accent5" w:themeShade="80"/>
        <w:sz w:val="24"/>
        <w:szCs w:val="24"/>
      </w:rPr>
    </w:pPr>
    <w:r w:rsidRPr="00CE4B04">
      <w:rPr>
        <w:rFonts w:ascii="Times New Roman" w:hAnsi="Times New Roman" w:cs="Times New Roman"/>
        <w:b/>
        <w:color w:val="1F3864" w:themeColor="accent5" w:themeShade="80"/>
        <w:sz w:val="24"/>
        <w:szCs w:val="24"/>
      </w:rPr>
      <w:t xml:space="preserve">HEDEF PORTFÖY İDEAL HİSSE SENEDİ SERBEST </w:t>
    </w:r>
    <w:r w:rsidR="00BD307A">
      <w:rPr>
        <w:rFonts w:ascii="Times New Roman" w:hAnsi="Times New Roman" w:cs="Times New Roman"/>
        <w:b/>
        <w:color w:val="1F3864" w:themeColor="accent5" w:themeShade="80"/>
        <w:sz w:val="24"/>
        <w:szCs w:val="24"/>
      </w:rPr>
      <w:t>(TL)</w:t>
    </w:r>
    <w:r w:rsidRPr="00CE4B04">
      <w:rPr>
        <w:rFonts w:ascii="Times New Roman" w:hAnsi="Times New Roman" w:cs="Times New Roman"/>
        <w:b/>
        <w:color w:val="1F3864" w:themeColor="accent5" w:themeShade="80"/>
        <w:sz w:val="24"/>
        <w:szCs w:val="24"/>
      </w:rPr>
      <w:t>FON (HİSSE SENEDİ YOĞUN FON)</w:t>
    </w:r>
    <w:r>
      <w:rPr>
        <w:rFonts w:ascii="Times New Roman" w:hAnsi="Times New Roman" w:cs="Times New Roman"/>
        <w:b/>
        <w:color w:val="1F3864" w:themeColor="accent5" w:themeShade="80"/>
        <w:sz w:val="24"/>
        <w:szCs w:val="24"/>
      </w:rPr>
      <w:t xml:space="preserve"> </w:t>
    </w:r>
    <w:r w:rsidR="009C7259">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F614" w14:textId="77777777" w:rsidR="007D51FA" w:rsidRDefault="007D51FA" w:rsidP="007D51FA">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B682BDD" wp14:editId="6667ABE1">
              <wp:simplePos x="0" y="0"/>
              <wp:positionH relativeFrom="column">
                <wp:posOffset>4380865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0909"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06F68F7D"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BEB7392"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2BD749D"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492F9D4D" w14:textId="77777777" w:rsidR="007D51FA" w:rsidRPr="0064371B" w:rsidRDefault="007D51FA" w:rsidP="007D51F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2B26CE3" w14:textId="77777777" w:rsidR="007D51FA" w:rsidRDefault="007D51FA" w:rsidP="007D51FA">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82BDD" id="_x0000_t202" coordsize="21600,21600" o:spt="202" path="m,l,21600r21600,l21600,xe">
              <v:stroke joinstyle="miter"/>
              <v:path gradientshapeok="t" o:connecttype="rect"/>
            </v:shapetype>
            <v:shape id="Metin Kutusu 2" o:spid="_x0000_s1026" type="#_x0000_t202" style="position:absolute;margin-left:344.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" filled="f" stroked="f">
              <v:textbox>
                <w:txbxContent>
                  <w:p w14:paraId="6DDB0909"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06F68F7D"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BEB7392"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2BD749D" w14:textId="77777777" w:rsidR="007D51FA" w:rsidRPr="00447D36" w:rsidRDefault="007D51FA" w:rsidP="007D51F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492F9D4D" w14:textId="77777777" w:rsidR="007D51FA" w:rsidRPr="0064371B" w:rsidRDefault="007D51FA" w:rsidP="007D51F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2B26CE3" w14:textId="77777777" w:rsidR="007D51FA" w:rsidRDefault="007D51FA" w:rsidP="007D51FA">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3239B47A" wp14:editId="6ACD68B6">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167DCF6A" w14:textId="77777777" w:rsidR="007D51FA" w:rsidRDefault="007D51F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7D98" w14:textId="77777777" w:rsidR="007D51FA" w:rsidRPr="0041052D" w:rsidRDefault="007D51FA">
    <w:pPr>
      <w:pStyle w:val="stBilgi"/>
      <w:rPr>
        <w:rFonts w:ascii="Times New Roman" w:hAnsi="Times New Roman" w:cs="Times New Roman"/>
        <w:b/>
        <w:color w:val="1F3864" w:themeColor="accent5" w:themeShade="80"/>
        <w:sz w:val="24"/>
        <w:szCs w:val="24"/>
      </w:rPr>
    </w:pPr>
    <w:r w:rsidRPr="00CE4B04">
      <w:rPr>
        <w:rFonts w:ascii="Times New Roman" w:hAnsi="Times New Roman" w:cs="Times New Roman"/>
        <w:b/>
        <w:color w:val="1F3864" w:themeColor="accent5" w:themeShade="80"/>
        <w:sz w:val="24"/>
        <w:szCs w:val="24"/>
      </w:rPr>
      <w:t xml:space="preserve">HEDEF PORTFÖY İDEAL HİSSE SENEDİ SERBEST </w:t>
    </w:r>
    <w:r>
      <w:rPr>
        <w:rFonts w:ascii="Times New Roman" w:hAnsi="Times New Roman" w:cs="Times New Roman"/>
        <w:b/>
        <w:color w:val="1F3864" w:themeColor="accent5" w:themeShade="80"/>
        <w:sz w:val="24"/>
        <w:szCs w:val="24"/>
      </w:rPr>
      <w:t>(TL)</w:t>
    </w:r>
    <w:r w:rsidRPr="00CE4B04">
      <w:rPr>
        <w:rFonts w:ascii="Times New Roman" w:hAnsi="Times New Roman" w:cs="Times New Roman"/>
        <w:b/>
        <w:color w:val="1F3864" w:themeColor="accent5" w:themeShade="80"/>
        <w:sz w:val="24"/>
        <w:szCs w:val="24"/>
      </w:rPr>
      <w:t>FON (HİSSE SENEDİ YOĞUN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39B71F30" w14:textId="77777777" w:rsidR="007D51FA" w:rsidRDefault="007D51F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67ED" w14:textId="77777777" w:rsidR="007D51FA" w:rsidRDefault="007D51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10C809CD"/>
    <w:multiLevelType w:val="hybridMultilevel"/>
    <w:tmpl w:val="4DFE6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C007BE"/>
    <w:multiLevelType w:val="hybridMultilevel"/>
    <w:tmpl w:val="452AEB5C"/>
    <w:lvl w:ilvl="0" w:tplc="C864435A">
      <w:start w:val="1"/>
      <w:numFmt w:val="lowerLetter"/>
      <w:lvlText w:val="%1-"/>
      <w:lvlJc w:val="left"/>
      <w:pPr>
        <w:ind w:left="1069" w:hanging="360"/>
      </w:pPr>
      <w:rPr>
        <w:rFonts w:cs="Times New Roman" w:hint="default"/>
        <w:b/>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96691E"/>
    <w:multiLevelType w:val="hybridMultilevel"/>
    <w:tmpl w:val="7D7A3340"/>
    <w:lvl w:ilvl="0" w:tplc="68F62B4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8275946">
    <w:abstractNumId w:val="3"/>
  </w:num>
  <w:num w:numId="2" w16cid:durableId="1762291472">
    <w:abstractNumId w:val="0"/>
  </w:num>
  <w:num w:numId="3" w16cid:durableId="590968319">
    <w:abstractNumId w:val="7"/>
  </w:num>
  <w:num w:numId="4" w16cid:durableId="1166745298">
    <w:abstractNumId w:val="5"/>
  </w:num>
  <w:num w:numId="5" w16cid:durableId="1444374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301193">
    <w:abstractNumId w:val="6"/>
  </w:num>
  <w:num w:numId="7" w16cid:durableId="121580983">
    <w:abstractNumId w:val="4"/>
  </w:num>
  <w:num w:numId="8" w16cid:durableId="1969041964">
    <w:abstractNumId w:val="1"/>
  </w:num>
  <w:num w:numId="9" w16cid:durableId="132620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3209"/>
    <w:rsid w:val="00044114"/>
    <w:rsid w:val="000669A7"/>
    <w:rsid w:val="00077E87"/>
    <w:rsid w:val="000A1D61"/>
    <w:rsid w:val="000B0F03"/>
    <w:rsid w:val="000B2046"/>
    <w:rsid w:val="000E1417"/>
    <w:rsid w:val="000F7A0F"/>
    <w:rsid w:val="000F7B1B"/>
    <w:rsid w:val="00103F61"/>
    <w:rsid w:val="00106889"/>
    <w:rsid w:val="00137894"/>
    <w:rsid w:val="00154745"/>
    <w:rsid w:val="00165629"/>
    <w:rsid w:val="00167EC1"/>
    <w:rsid w:val="001B1348"/>
    <w:rsid w:val="001B1C6E"/>
    <w:rsid w:val="001B1E39"/>
    <w:rsid w:val="001B5A09"/>
    <w:rsid w:val="001C4968"/>
    <w:rsid w:val="001E0E01"/>
    <w:rsid w:val="00207703"/>
    <w:rsid w:val="00223B91"/>
    <w:rsid w:val="0023421B"/>
    <w:rsid w:val="00236423"/>
    <w:rsid w:val="00237C1F"/>
    <w:rsid w:val="00242370"/>
    <w:rsid w:val="00275FAF"/>
    <w:rsid w:val="00294CF5"/>
    <w:rsid w:val="00295675"/>
    <w:rsid w:val="002B133F"/>
    <w:rsid w:val="002D47A7"/>
    <w:rsid w:val="002E2517"/>
    <w:rsid w:val="002E4AD2"/>
    <w:rsid w:val="00345E9E"/>
    <w:rsid w:val="00351EF4"/>
    <w:rsid w:val="00353A6C"/>
    <w:rsid w:val="00371600"/>
    <w:rsid w:val="00373F9B"/>
    <w:rsid w:val="00392B73"/>
    <w:rsid w:val="00395760"/>
    <w:rsid w:val="003B245E"/>
    <w:rsid w:val="003D3400"/>
    <w:rsid w:val="003D35A3"/>
    <w:rsid w:val="003D4A1E"/>
    <w:rsid w:val="003D59DC"/>
    <w:rsid w:val="003D66F7"/>
    <w:rsid w:val="003F6A2D"/>
    <w:rsid w:val="0041052D"/>
    <w:rsid w:val="00416252"/>
    <w:rsid w:val="0043446E"/>
    <w:rsid w:val="00466411"/>
    <w:rsid w:val="00467323"/>
    <w:rsid w:val="004837F8"/>
    <w:rsid w:val="00495B04"/>
    <w:rsid w:val="00497A9B"/>
    <w:rsid w:val="004A5550"/>
    <w:rsid w:val="004C5257"/>
    <w:rsid w:val="004E5020"/>
    <w:rsid w:val="004E72E0"/>
    <w:rsid w:val="0052050D"/>
    <w:rsid w:val="00521F4B"/>
    <w:rsid w:val="00551591"/>
    <w:rsid w:val="00570461"/>
    <w:rsid w:val="00571558"/>
    <w:rsid w:val="005812FD"/>
    <w:rsid w:val="00596C79"/>
    <w:rsid w:val="005A19EC"/>
    <w:rsid w:val="005B0D91"/>
    <w:rsid w:val="005B4267"/>
    <w:rsid w:val="005C70A1"/>
    <w:rsid w:val="005D0231"/>
    <w:rsid w:val="005D3818"/>
    <w:rsid w:val="005F2866"/>
    <w:rsid w:val="005F5413"/>
    <w:rsid w:val="00600E69"/>
    <w:rsid w:val="0062182C"/>
    <w:rsid w:val="00621CF3"/>
    <w:rsid w:val="00623AF0"/>
    <w:rsid w:val="00631EC9"/>
    <w:rsid w:val="00642EC4"/>
    <w:rsid w:val="00660310"/>
    <w:rsid w:val="006858ED"/>
    <w:rsid w:val="0068663D"/>
    <w:rsid w:val="006A0773"/>
    <w:rsid w:val="006C07D6"/>
    <w:rsid w:val="006D1809"/>
    <w:rsid w:val="006F1320"/>
    <w:rsid w:val="00702138"/>
    <w:rsid w:val="00723D06"/>
    <w:rsid w:val="00726FC6"/>
    <w:rsid w:val="00732B90"/>
    <w:rsid w:val="007403AA"/>
    <w:rsid w:val="007702D1"/>
    <w:rsid w:val="007A0262"/>
    <w:rsid w:val="007B4462"/>
    <w:rsid w:val="007B4E2D"/>
    <w:rsid w:val="007C2C51"/>
    <w:rsid w:val="007D2136"/>
    <w:rsid w:val="007D51FA"/>
    <w:rsid w:val="007D75CD"/>
    <w:rsid w:val="007E6CC1"/>
    <w:rsid w:val="008260F4"/>
    <w:rsid w:val="00855515"/>
    <w:rsid w:val="00861208"/>
    <w:rsid w:val="00874784"/>
    <w:rsid w:val="00876183"/>
    <w:rsid w:val="008815A0"/>
    <w:rsid w:val="00883A18"/>
    <w:rsid w:val="0089795E"/>
    <w:rsid w:val="00897BBB"/>
    <w:rsid w:val="008A2B04"/>
    <w:rsid w:val="008A4183"/>
    <w:rsid w:val="008A4474"/>
    <w:rsid w:val="008A60CB"/>
    <w:rsid w:val="008A7C68"/>
    <w:rsid w:val="008B23F8"/>
    <w:rsid w:val="008C136E"/>
    <w:rsid w:val="008D2BCC"/>
    <w:rsid w:val="00901163"/>
    <w:rsid w:val="00904E95"/>
    <w:rsid w:val="00942BAD"/>
    <w:rsid w:val="00946C75"/>
    <w:rsid w:val="009672F0"/>
    <w:rsid w:val="0097058E"/>
    <w:rsid w:val="00973E09"/>
    <w:rsid w:val="00976460"/>
    <w:rsid w:val="009A15E4"/>
    <w:rsid w:val="009A6126"/>
    <w:rsid w:val="009C7259"/>
    <w:rsid w:val="009F0521"/>
    <w:rsid w:val="00A01CBC"/>
    <w:rsid w:val="00A05B08"/>
    <w:rsid w:val="00A06734"/>
    <w:rsid w:val="00A12514"/>
    <w:rsid w:val="00A12DA8"/>
    <w:rsid w:val="00A1680A"/>
    <w:rsid w:val="00A17399"/>
    <w:rsid w:val="00A23B24"/>
    <w:rsid w:val="00A23DDD"/>
    <w:rsid w:val="00A263C6"/>
    <w:rsid w:val="00A2654E"/>
    <w:rsid w:val="00A50942"/>
    <w:rsid w:val="00A53509"/>
    <w:rsid w:val="00A6163A"/>
    <w:rsid w:val="00A667D5"/>
    <w:rsid w:val="00A779B1"/>
    <w:rsid w:val="00AA17B4"/>
    <w:rsid w:val="00AB785E"/>
    <w:rsid w:val="00AD4058"/>
    <w:rsid w:val="00AF3A9D"/>
    <w:rsid w:val="00AF69D9"/>
    <w:rsid w:val="00B0359F"/>
    <w:rsid w:val="00B0426D"/>
    <w:rsid w:val="00B212E2"/>
    <w:rsid w:val="00B75D04"/>
    <w:rsid w:val="00B975CA"/>
    <w:rsid w:val="00BA2C65"/>
    <w:rsid w:val="00BC4211"/>
    <w:rsid w:val="00BD307A"/>
    <w:rsid w:val="00BE37F7"/>
    <w:rsid w:val="00BF2B84"/>
    <w:rsid w:val="00BF54DE"/>
    <w:rsid w:val="00C145D9"/>
    <w:rsid w:val="00C158F7"/>
    <w:rsid w:val="00C16969"/>
    <w:rsid w:val="00CC0D71"/>
    <w:rsid w:val="00CC7520"/>
    <w:rsid w:val="00CD4C99"/>
    <w:rsid w:val="00CE4B04"/>
    <w:rsid w:val="00CF029B"/>
    <w:rsid w:val="00D05FF9"/>
    <w:rsid w:val="00D242B8"/>
    <w:rsid w:val="00D33F0B"/>
    <w:rsid w:val="00D36275"/>
    <w:rsid w:val="00D52CC0"/>
    <w:rsid w:val="00D7161B"/>
    <w:rsid w:val="00D811F7"/>
    <w:rsid w:val="00D81B9A"/>
    <w:rsid w:val="00DA1272"/>
    <w:rsid w:val="00DB49D6"/>
    <w:rsid w:val="00DB6D03"/>
    <w:rsid w:val="00E126FC"/>
    <w:rsid w:val="00E12E3B"/>
    <w:rsid w:val="00E20EB0"/>
    <w:rsid w:val="00E27CCD"/>
    <w:rsid w:val="00E3401F"/>
    <w:rsid w:val="00E50129"/>
    <w:rsid w:val="00E74365"/>
    <w:rsid w:val="00E815C1"/>
    <w:rsid w:val="00EB4E0D"/>
    <w:rsid w:val="00ED2856"/>
    <w:rsid w:val="00ED76F3"/>
    <w:rsid w:val="00EE1C8B"/>
    <w:rsid w:val="00EF2040"/>
    <w:rsid w:val="00EF5264"/>
    <w:rsid w:val="00EF700D"/>
    <w:rsid w:val="00F22B4C"/>
    <w:rsid w:val="00F42315"/>
    <w:rsid w:val="00F5703C"/>
    <w:rsid w:val="00F70D62"/>
    <w:rsid w:val="00F76DF3"/>
    <w:rsid w:val="00F94051"/>
    <w:rsid w:val="00FB1D4E"/>
    <w:rsid w:val="00FC0808"/>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85AD403F-55DF-441D-95BC-8F8B9B7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customStyle="1" w:styleId="paragraph">
    <w:name w:val="paragraph"/>
    <w:basedOn w:val="Normal"/>
    <w:rsid w:val="007D51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7D51FA"/>
  </w:style>
  <w:style w:type="character" w:customStyle="1" w:styleId="normaltextrun">
    <w:name w:val="normaltextrun"/>
    <w:basedOn w:val="VarsaylanParagrafYazTipi"/>
    <w:rsid w:val="007D51FA"/>
  </w:style>
  <w:style w:type="paragraph" w:customStyle="1" w:styleId="Default">
    <w:name w:val="Default"/>
    <w:rsid w:val="007D51FA"/>
    <w:pPr>
      <w:autoSpaceDE w:val="0"/>
      <w:autoSpaceDN w:val="0"/>
      <w:adjustRightInd w:val="0"/>
      <w:spacing w:after="0" w:line="240" w:lineRule="auto"/>
    </w:pPr>
    <w:rPr>
      <w:rFonts w:ascii="Arial" w:hAnsi="Arial" w:cs="Arial"/>
      <w:color w:val="000000"/>
      <w:sz w:val="24"/>
      <w:szCs w:val="24"/>
    </w:rPr>
  </w:style>
  <w:style w:type="character" w:styleId="AklamaBavurusu">
    <w:name w:val="annotation reference"/>
    <w:basedOn w:val="VarsaylanParagrafYazTipi"/>
    <w:uiPriority w:val="99"/>
    <w:semiHidden/>
    <w:unhideWhenUsed/>
    <w:rsid w:val="00D33F0B"/>
    <w:rPr>
      <w:sz w:val="16"/>
      <w:szCs w:val="16"/>
    </w:rPr>
  </w:style>
  <w:style w:type="paragraph" w:styleId="AklamaMetni">
    <w:name w:val="annotation text"/>
    <w:basedOn w:val="Normal"/>
    <w:link w:val="AklamaMetniChar"/>
    <w:uiPriority w:val="99"/>
    <w:semiHidden/>
    <w:unhideWhenUsed/>
    <w:rsid w:val="00D33F0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F0B"/>
    <w:rPr>
      <w:sz w:val="20"/>
      <w:szCs w:val="20"/>
    </w:rPr>
  </w:style>
  <w:style w:type="paragraph" w:styleId="AklamaKonusu">
    <w:name w:val="annotation subject"/>
    <w:basedOn w:val="AklamaMetni"/>
    <w:next w:val="AklamaMetni"/>
    <w:link w:val="AklamaKonusuChar"/>
    <w:uiPriority w:val="99"/>
    <w:semiHidden/>
    <w:unhideWhenUsed/>
    <w:rsid w:val="00D33F0B"/>
    <w:rPr>
      <w:b/>
      <w:bCs/>
    </w:rPr>
  </w:style>
  <w:style w:type="character" w:customStyle="1" w:styleId="AklamaKonusuChar">
    <w:name w:val="Açıklama Konusu Char"/>
    <w:basedOn w:val="AklamaMetniChar"/>
    <w:link w:val="AklamaKonusu"/>
    <w:uiPriority w:val="99"/>
    <w:semiHidden/>
    <w:rsid w:val="00D33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5215154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57127761">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75694954">
      <w:bodyDiv w:val="1"/>
      <w:marLeft w:val="0"/>
      <w:marRight w:val="0"/>
      <w:marTop w:val="0"/>
      <w:marBottom w:val="0"/>
      <w:divBdr>
        <w:top w:val="none" w:sz="0" w:space="0" w:color="auto"/>
        <w:left w:val="none" w:sz="0" w:space="0" w:color="auto"/>
        <w:bottom w:val="none" w:sz="0" w:space="0" w:color="auto"/>
        <w:right w:val="none" w:sz="0" w:space="0" w:color="auto"/>
      </w:divBdr>
    </w:div>
    <w:div w:id="675959226">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04212614">
      <w:bodyDiv w:val="1"/>
      <w:marLeft w:val="0"/>
      <w:marRight w:val="0"/>
      <w:marTop w:val="0"/>
      <w:marBottom w:val="0"/>
      <w:divBdr>
        <w:top w:val="none" w:sz="0" w:space="0" w:color="auto"/>
        <w:left w:val="none" w:sz="0" w:space="0" w:color="auto"/>
        <w:bottom w:val="none" w:sz="0" w:space="0" w:color="auto"/>
        <w:right w:val="none" w:sz="0" w:space="0" w:color="auto"/>
      </w:divBdr>
    </w:div>
    <w:div w:id="1023438941">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76910752">
      <w:bodyDiv w:val="1"/>
      <w:marLeft w:val="0"/>
      <w:marRight w:val="0"/>
      <w:marTop w:val="0"/>
      <w:marBottom w:val="0"/>
      <w:divBdr>
        <w:top w:val="none" w:sz="0" w:space="0" w:color="auto"/>
        <w:left w:val="none" w:sz="0" w:space="0" w:color="auto"/>
        <w:bottom w:val="none" w:sz="0" w:space="0" w:color="auto"/>
        <w:right w:val="none" w:sz="0" w:space="0" w:color="auto"/>
      </w:divBdr>
    </w:div>
    <w:div w:id="1431320564">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57949115">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28145962">
      <w:bodyDiv w:val="1"/>
      <w:marLeft w:val="0"/>
      <w:marRight w:val="0"/>
      <w:marTop w:val="0"/>
      <w:marBottom w:val="0"/>
      <w:divBdr>
        <w:top w:val="none" w:sz="0" w:space="0" w:color="auto"/>
        <w:left w:val="none" w:sz="0" w:space="0" w:color="auto"/>
        <w:bottom w:val="none" w:sz="0" w:space="0" w:color="auto"/>
        <w:right w:val="none" w:sz="0" w:space="0" w:color="auto"/>
      </w:divBdr>
    </w:div>
    <w:div w:id="1731079687">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79596116">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ADA01-3D1E-4458-B90D-00FB4D70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533AF-E468-4FFD-B8A7-1E3B8FEF5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1926</Words>
  <Characters>10982</Characters>
  <Application>Microsoft Office Word</Application>
  <DocSecurity>4</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2021-07-08T12:13:00Z</cp:lastPrinted>
  <dcterms:created xsi:type="dcterms:W3CDTF">2024-07-22T06:48:00Z</dcterms:created>
  <dcterms:modified xsi:type="dcterms:W3CDTF">2024-07-22T06:48:00Z</dcterms:modified>
</cp:coreProperties>
</file>