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F73F2" w14:textId="77777777" w:rsidR="004E72E0" w:rsidRDefault="004E72E0" w:rsidP="00621CF3">
      <w:pPr>
        <w:spacing w:after="0"/>
      </w:pPr>
    </w:p>
    <w:p w14:paraId="0BCFE8F4" w14:textId="77777777" w:rsidR="006C07D6" w:rsidRDefault="006C07D6" w:rsidP="00621CF3">
      <w:pPr>
        <w:spacing w:after="0"/>
      </w:pPr>
    </w:p>
    <w:p w14:paraId="42288A8B" w14:textId="77777777" w:rsidR="00032E31" w:rsidRDefault="00032E31" w:rsidP="00621CF3">
      <w:pPr>
        <w:spacing w:after="0"/>
      </w:pPr>
    </w:p>
    <w:p w14:paraId="2857CF4A" w14:textId="77777777" w:rsidR="00032E31" w:rsidRDefault="00032E31" w:rsidP="00621CF3">
      <w:pPr>
        <w:spacing w:after="0"/>
      </w:pPr>
    </w:p>
    <w:p w14:paraId="4BB806B9" w14:textId="77777777" w:rsidR="00032E31" w:rsidRDefault="00032E31" w:rsidP="00621CF3">
      <w:pPr>
        <w:spacing w:after="0"/>
      </w:pPr>
    </w:p>
    <w:p w14:paraId="6DE6D3ED" w14:textId="77777777" w:rsidR="00032E31" w:rsidRDefault="00032E31" w:rsidP="00621CF3">
      <w:pPr>
        <w:spacing w:after="0"/>
      </w:pPr>
    </w:p>
    <w:p w14:paraId="4B5D1A71" w14:textId="77777777" w:rsidR="00032E31" w:rsidRDefault="00032E31" w:rsidP="00621CF3">
      <w:pPr>
        <w:spacing w:after="0"/>
      </w:pPr>
    </w:p>
    <w:p w14:paraId="2E8913AD" w14:textId="77777777" w:rsidR="00032E31" w:rsidRDefault="00032E31" w:rsidP="00621CF3">
      <w:pPr>
        <w:spacing w:after="0"/>
      </w:pPr>
    </w:p>
    <w:p w14:paraId="5BC49243" w14:textId="77777777" w:rsidR="00032E31" w:rsidRDefault="00032E31" w:rsidP="00621CF3">
      <w:pPr>
        <w:spacing w:after="0"/>
      </w:pPr>
    </w:p>
    <w:p w14:paraId="1F2BF9F2" w14:textId="77777777" w:rsidR="006C07D6" w:rsidRDefault="006C07D6" w:rsidP="00621CF3">
      <w:pPr>
        <w:spacing w:after="0"/>
      </w:pPr>
    </w:p>
    <w:p w14:paraId="75207813" w14:textId="77777777" w:rsidR="006C07D6" w:rsidRPr="00621CF3" w:rsidRDefault="006C07D6" w:rsidP="00621CF3">
      <w:pPr>
        <w:spacing w:after="0"/>
        <w:rPr>
          <w:rFonts w:ascii="Times New Roman" w:hAnsi="Times New Roman" w:cs="Times New Roman"/>
          <w:sz w:val="24"/>
          <w:szCs w:val="24"/>
        </w:rPr>
      </w:pPr>
    </w:p>
    <w:p w14:paraId="79AB75D2" w14:textId="70FECB1D" w:rsidR="006C07D6" w:rsidRPr="00032E31" w:rsidRDefault="009C7A27" w:rsidP="00621CF3">
      <w:pPr>
        <w:spacing w:after="0"/>
        <w:jc w:val="center"/>
        <w:rPr>
          <w:rFonts w:ascii="Times New Roman" w:hAnsi="Times New Roman" w:cs="Times New Roman"/>
          <w:b/>
          <w:sz w:val="28"/>
          <w:szCs w:val="28"/>
        </w:rPr>
      </w:pPr>
      <w:r>
        <w:rPr>
          <w:rFonts w:ascii="Times New Roman" w:hAnsi="Times New Roman" w:cs="Times New Roman"/>
          <w:b/>
          <w:sz w:val="28"/>
          <w:szCs w:val="28"/>
        </w:rPr>
        <w:t>HEDEF PORTFÖY TURKUAZ SERBEST (TL) FONU</w:t>
      </w:r>
    </w:p>
    <w:p w14:paraId="41D4027C" w14:textId="77777777" w:rsidR="00621CF3" w:rsidRPr="00621CF3" w:rsidRDefault="00621CF3" w:rsidP="00621CF3">
      <w:pPr>
        <w:spacing w:after="0"/>
        <w:jc w:val="center"/>
        <w:rPr>
          <w:rFonts w:ascii="Times New Roman" w:hAnsi="Times New Roman" w:cs="Times New Roman"/>
          <w:sz w:val="24"/>
          <w:szCs w:val="24"/>
        </w:rPr>
      </w:pPr>
    </w:p>
    <w:p w14:paraId="7D7018FF" w14:textId="0DDF35E2" w:rsidR="00621CF3" w:rsidRPr="00237C1F" w:rsidRDefault="00A95EAE" w:rsidP="00621CF3">
      <w:pPr>
        <w:spacing w:after="0"/>
        <w:jc w:val="center"/>
        <w:rPr>
          <w:rFonts w:ascii="Times New Roman" w:hAnsi="Times New Roman" w:cs="Times New Roman"/>
          <w:sz w:val="24"/>
          <w:szCs w:val="24"/>
        </w:rPr>
      </w:pPr>
      <w:r>
        <w:rPr>
          <w:rFonts w:ascii="Times New Roman" w:hAnsi="Times New Roman" w:cs="Times New Roman"/>
          <w:sz w:val="24"/>
          <w:szCs w:val="24"/>
        </w:rPr>
        <w:t>01 OCAK</w:t>
      </w:r>
      <w:r w:rsidR="00621CF3" w:rsidRPr="00237C1F">
        <w:rPr>
          <w:rFonts w:ascii="Times New Roman" w:hAnsi="Times New Roman" w:cs="Times New Roman"/>
          <w:sz w:val="24"/>
          <w:szCs w:val="24"/>
        </w:rPr>
        <w:t>–</w:t>
      </w:r>
      <w:r w:rsidR="00E3211D" w:rsidRPr="00E3211D">
        <w:rPr>
          <w:rFonts w:ascii="Times New Roman" w:hAnsi="Times New Roman" w:cs="Times New Roman"/>
          <w:sz w:val="24"/>
          <w:szCs w:val="24"/>
        </w:rPr>
        <w:t>30 HAZİRAN 2024</w:t>
      </w:r>
      <w:r w:rsidR="00621CF3" w:rsidRPr="00237C1F">
        <w:rPr>
          <w:rFonts w:ascii="Times New Roman" w:hAnsi="Times New Roman" w:cs="Times New Roman"/>
          <w:sz w:val="24"/>
          <w:szCs w:val="24"/>
        </w:rPr>
        <w:t xml:space="preserve"> DÖNEMİNE AİT </w:t>
      </w:r>
    </w:p>
    <w:p w14:paraId="507BF98E" w14:textId="77777777" w:rsidR="00621CF3" w:rsidRDefault="00621CF3" w:rsidP="00621CF3">
      <w:pPr>
        <w:spacing w:after="0"/>
        <w:jc w:val="center"/>
        <w:rPr>
          <w:rFonts w:ascii="Times New Roman" w:hAnsi="Times New Roman" w:cs="Times New Roman"/>
          <w:sz w:val="24"/>
          <w:szCs w:val="24"/>
        </w:rPr>
      </w:pPr>
      <w:r w:rsidRPr="00237C1F">
        <w:rPr>
          <w:rFonts w:ascii="Times New Roman" w:hAnsi="Times New Roman" w:cs="Times New Roman"/>
          <w:sz w:val="24"/>
          <w:szCs w:val="24"/>
        </w:rPr>
        <w:t>PERFORMANS SUNU</w:t>
      </w:r>
      <w:r w:rsidR="007403AA">
        <w:rPr>
          <w:rFonts w:ascii="Times New Roman" w:hAnsi="Times New Roman" w:cs="Times New Roman"/>
          <w:sz w:val="24"/>
          <w:szCs w:val="24"/>
        </w:rPr>
        <w:t>M</w:t>
      </w:r>
      <w:r w:rsidRPr="00237C1F">
        <w:rPr>
          <w:rFonts w:ascii="Times New Roman" w:hAnsi="Times New Roman" w:cs="Times New Roman"/>
          <w:sz w:val="24"/>
          <w:szCs w:val="24"/>
        </w:rPr>
        <w:t xml:space="preserve"> RAPORU </w:t>
      </w:r>
    </w:p>
    <w:p w14:paraId="3F218D6F" w14:textId="77777777" w:rsidR="00621CF3" w:rsidRDefault="00621CF3" w:rsidP="00621CF3">
      <w:pPr>
        <w:spacing w:after="0"/>
        <w:jc w:val="center"/>
        <w:rPr>
          <w:rFonts w:ascii="Times New Roman" w:hAnsi="Times New Roman" w:cs="Times New Roman"/>
          <w:sz w:val="24"/>
          <w:szCs w:val="24"/>
        </w:rPr>
      </w:pPr>
    </w:p>
    <w:p w14:paraId="053BB4CB" w14:textId="77777777" w:rsidR="00621CF3" w:rsidRDefault="00621CF3" w:rsidP="00621CF3">
      <w:pPr>
        <w:spacing w:after="0"/>
        <w:jc w:val="center"/>
        <w:rPr>
          <w:rFonts w:ascii="Times New Roman" w:hAnsi="Times New Roman" w:cs="Times New Roman"/>
          <w:sz w:val="24"/>
          <w:szCs w:val="24"/>
        </w:rPr>
      </w:pPr>
    </w:p>
    <w:p w14:paraId="5E937E93" w14:textId="77777777" w:rsidR="00621CF3" w:rsidRDefault="00621CF3" w:rsidP="00621CF3">
      <w:pPr>
        <w:spacing w:after="0"/>
        <w:jc w:val="center"/>
        <w:rPr>
          <w:rFonts w:ascii="Times New Roman" w:hAnsi="Times New Roman" w:cs="Times New Roman"/>
          <w:sz w:val="24"/>
          <w:szCs w:val="24"/>
        </w:rPr>
      </w:pPr>
    </w:p>
    <w:p w14:paraId="5B6BBB65" w14:textId="77777777" w:rsidR="00621CF3" w:rsidRDefault="00621CF3" w:rsidP="00621CF3">
      <w:pPr>
        <w:spacing w:after="0"/>
        <w:jc w:val="center"/>
        <w:rPr>
          <w:rFonts w:ascii="Times New Roman" w:hAnsi="Times New Roman" w:cs="Times New Roman"/>
          <w:sz w:val="24"/>
          <w:szCs w:val="24"/>
        </w:rPr>
      </w:pPr>
    </w:p>
    <w:p w14:paraId="4F010468" w14:textId="77777777" w:rsidR="00621CF3" w:rsidRDefault="00621CF3" w:rsidP="00621CF3">
      <w:pPr>
        <w:spacing w:after="0"/>
        <w:jc w:val="center"/>
        <w:rPr>
          <w:rFonts w:ascii="Times New Roman" w:hAnsi="Times New Roman" w:cs="Times New Roman"/>
          <w:sz w:val="24"/>
          <w:szCs w:val="24"/>
        </w:rPr>
      </w:pPr>
    </w:p>
    <w:p w14:paraId="7512E724" w14:textId="77777777" w:rsidR="00621CF3" w:rsidRDefault="00621CF3" w:rsidP="00621CF3">
      <w:pPr>
        <w:spacing w:after="0"/>
        <w:jc w:val="center"/>
        <w:rPr>
          <w:rFonts w:ascii="Times New Roman" w:hAnsi="Times New Roman" w:cs="Times New Roman"/>
          <w:sz w:val="24"/>
          <w:szCs w:val="24"/>
        </w:rPr>
      </w:pPr>
    </w:p>
    <w:p w14:paraId="713A365A" w14:textId="77777777" w:rsidR="00621CF3" w:rsidRDefault="00621CF3" w:rsidP="00621CF3">
      <w:pPr>
        <w:spacing w:after="0"/>
        <w:jc w:val="center"/>
        <w:rPr>
          <w:rFonts w:ascii="Times New Roman" w:hAnsi="Times New Roman" w:cs="Times New Roman"/>
          <w:sz w:val="24"/>
          <w:szCs w:val="24"/>
        </w:rPr>
      </w:pPr>
    </w:p>
    <w:p w14:paraId="614418A6" w14:textId="77777777" w:rsidR="00621CF3" w:rsidRDefault="00621CF3" w:rsidP="00621CF3">
      <w:pPr>
        <w:spacing w:after="0"/>
        <w:jc w:val="center"/>
        <w:rPr>
          <w:rFonts w:ascii="Times New Roman" w:hAnsi="Times New Roman" w:cs="Times New Roman"/>
          <w:sz w:val="24"/>
          <w:szCs w:val="24"/>
        </w:rPr>
      </w:pPr>
    </w:p>
    <w:p w14:paraId="0C727F2F" w14:textId="77777777" w:rsidR="00621CF3" w:rsidRDefault="00621CF3" w:rsidP="00621CF3">
      <w:pPr>
        <w:spacing w:after="0"/>
        <w:jc w:val="center"/>
        <w:rPr>
          <w:rFonts w:ascii="Times New Roman" w:hAnsi="Times New Roman" w:cs="Times New Roman"/>
          <w:sz w:val="24"/>
          <w:szCs w:val="24"/>
        </w:rPr>
      </w:pPr>
    </w:p>
    <w:p w14:paraId="1F85F09D" w14:textId="77777777" w:rsidR="00621CF3" w:rsidRDefault="00621CF3" w:rsidP="00621CF3">
      <w:pPr>
        <w:spacing w:after="0"/>
        <w:jc w:val="center"/>
        <w:rPr>
          <w:rFonts w:ascii="Times New Roman" w:hAnsi="Times New Roman" w:cs="Times New Roman"/>
          <w:sz w:val="24"/>
          <w:szCs w:val="24"/>
        </w:rPr>
      </w:pPr>
    </w:p>
    <w:p w14:paraId="706C75E6" w14:textId="77777777" w:rsidR="00621CF3" w:rsidRDefault="00621CF3" w:rsidP="00621CF3">
      <w:pPr>
        <w:spacing w:after="0"/>
        <w:jc w:val="center"/>
        <w:rPr>
          <w:rFonts w:ascii="Times New Roman" w:hAnsi="Times New Roman" w:cs="Times New Roman"/>
          <w:sz w:val="24"/>
          <w:szCs w:val="24"/>
        </w:rPr>
      </w:pPr>
    </w:p>
    <w:p w14:paraId="0BF3E19C" w14:textId="77777777" w:rsidR="00621CF3" w:rsidRDefault="00621CF3" w:rsidP="00621CF3">
      <w:pPr>
        <w:spacing w:after="0"/>
        <w:jc w:val="center"/>
        <w:rPr>
          <w:rFonts w:ascii="Times New Roman" w:hAnsi="Times New Roman" w:cs="Times New Roman"/>
          <w:sz w:val="24"/>
          <w:szCs w:val="24"/>
        </w:rPr>
      </w:pPr>
    </w:p>
    <w:p w14:paraId="2622C443" w14:textId="77777777" w:rsidR="00621CF3" w:rsidRDefault="00621CF3" w:rsidP="00621CF3">
      <w:pPr>
        <w:spacing w:after="0"/>
        <w:jc w:val="center"/>
        <w:rPr>
          <w:rFonts w:ascii="Times New Roman" w:hAnsi="Times New Roman" w:cs="Times New Roman"/>
          <w:sz w:val="24"/>
          <w:szCs w:val="24"/>
        </w:rPr>
      </w:pPr>
    </w:p>
    <w:p w14:paraId="1ED006B9" w14:textId="77777777" w:rsidR="00621CF3" w:rsidRDefault="00621CF3" w:rsidP="00621CF3">
      <w:pPr>
        <w:spacing w:after="0"/>
        <w:jc w:val="center"/>
        <w:rPr>
          <w:rFonts w:ascii="Times New Roman" w:hAnsi="Times New Roman" w:cs="Times New Roman"/>
          <w:sz w:val="24"/>
          <w:szCs w:val="24"/>
        </w:rPr>
      </w:pPr>
    </w:p>
    <w:p w14:paraId="2D9EAC84" w14:textId="77777777" w:rsidR="00AD4058" w:rsidRDefault="00AD4058" w:rsidP="00621CF3">
      <w:pPr>
        <w:spacing w:after="0"/>
        <w:jc w:val="center"/>
        <w:rPr>
          <w:rFonts w:ascii="Times New Roman" w:hAnsi="Times New Roman" w:cs="Times New Roman"/>
          <w:sz w:val="24"/>
          <w:szCs w:val="24"/>
        </w:rPr>
      </w:pPr>
    </w:p>
    <w:p w14:paraId="3B4D1E78" w14:textId="77777777" w:rsidR="00AD4058" w:rsidRDefault="00AD4058" w:rsidP="00621CF3">
      <w:pPr>
        <w:spacing w:after="0"/>
        <w:jc w:val="center"/>
        <w:rPr>
          <w:rFonts w:ascii="Times New Roman" w:hAnsi="Times New Roman" w:cs="Times New Roman"/>
          <w:sz w:val="24"/>
          <w:szCs w:val="24"/>
        </w:rPr>
      </w:pPr>
    </w:p>
    <w:p w14:paraId="1896A542" w14:textId="77777777" w:rsidR="00AD4058" w:rsidRDefault="00AD4058" w:rsidP="00621CF3">
      <w:pPr>
        <w:spacing w:after="0"/>
        <w:jc w:val="center"/>
        <w:rPr>
          <w:rFonts w:ascii="Times New Roman" w:hAnsi="Times New Roman" w:cs="Times New Roman"/>
          <w:sz w:val="24"/>
          <w:szCs w:val="24"/>
        </w:rPr>
      </w:pPr>
    </w:p>
    <w:p w14:paraId="664E8946" w14:textId="77777777" w:rsidR="00AD4058" w:rsidRDefault="00AD4058" w:rsidP="00621CF3">
      <w:pPr>
        <w:spacing w:after="0"/>
        <w:jc w:val="center"/>
        <w:rPr>
          <w:rFonts w:ascii="Times New Roman" w:hAnsi="Times New Roman" w:cs="Times New Roman"/>
          <w:sz w:val="24"/>
          <w:szCs w:val="24"/>
        </w:rPr>
      </w:pPr>
    </w:p>
    <w:p w14:paraId="6DF53A63" w14:textId="77777777" w:rsidR="00621CF3" w:rsidRDefault="00621CF3" w:rsidP="00621CF3">
      <w:pPr>
        <w:spacing w:after="0"/>
        <w:jc w:val="center"/>
        <w:rPr>
          <w:rFonts w:ascii="Times New Roman" w:hAnsi="Times New Roman" w:cs="Times New Roman"/>
          <w:sz w:val="24"/>
          <w:szCs w:val="24"/>
        </w:rPr>
      </w:pPr>
    </w:p>
    <w:p w14:paraId="73CDE0BF" w14:textId="77777777" w:rsidR="00621CF3" w:rsidRDefault="00621CF3" w:rsidP="00621CF3">
      <w:pPr>
        <w:spacing w:after="0"/>
        <w:jc w:val="center"/>
        <w:rPr>
          <w:rFonts w:ascii="Times New Roman" w:hAnsi="Times New Roman" w:cs="Times New Roman"/>
          <w:sz w:val="24"/>
          <w:szCs w:val="24"/>
        </w:rPr>
      </w:pPr>
    </w:p>
    <w:p w14:paraId="3C33F819" w14:textId="77777777" w:rsidR="00621CF3" w:rsidRDefault="00621CF3" w:rsidP="00621CF3">
      <w:pPr>
        <w:spacing w:after="0"/>
        <w:jc w:val="center"/>
        <w:rPr>
          <w:rFonts w:ascii="Times New Roman" w:hAnsi="Times New Roman" w:cs="Times New Roman"/>
          <w:sz w:val="24"/>
          <w:szCs w:val="24"/>
        </w:rPr>
      </w:pPr>
    </w:p>
    <w:p w14:paraId="30C1A289" w14:textId="77777777" w:rsidR="00621CF3" w:rsidRDefault="00621CF3" w:rsidP="00621CF3">
      <w:pPr>
        <w:spacing w:after="0"/>
        <w:jc w:val="center"/>
        <w:rPr>
          <w:rFonts w:ascii="Times New Roman" w:hAnsi="Times New Roman" w:cs="Times New Roman"/>
          <w:sz w:val="24"/>
          <w:szCs w:val="24"/>
        </w:rPr>
      </w:pPr>
    </w:p>
    <w:p w14:paraId="0F85383D" w14:textId="77777777" w:rsidR="00621CF3" w:rsidRDefault="00621CF3" w:rsidP="00621CF3">
      <w:pPr>
        <w:spacing w:after="0"/>
        <w:jc w:val="center"/>
        <w:rPr>
          <w:rFonts w:ascii="Times New Roman" w:hAnsi="Times New Roman" w:cs="Times New Roman"/>
          <w:sz w:val="24"/>
          <w:szCs w:val="24"/>
        </w:rPr>
      </w:pPr>
    </w:p>
    <w:p w14:paraId="04CB472B" w14:textId="77777777" w:rsidR="00621CF3" w:rsidRDefault="00621CF3" w:rsidP="00621CF3">
      <w:pPr>
        <w:spacing w:after="0"/>
        <w:jc w:val="center"/>
        <w:rPr>
          <w:rFonts w:ascii="Times New Roman" w:hAnsi="Times New Roman" w:cs="Times New Roman"/>
          <w:sz w:val="24"/>
          <w:szCs w:val="24"/>
        </w:rPr>
      </w:pPr>
    </w:p>
    <w:p w14:paraId="0575E948" w14:textId="77777777" w:rsidR="00621CF3" w:rsidRDefault="00621CF3" w:rsidP="00621CF3">
      <w:pPr>
        <w:spacing w:after="0"/>
        <w:jc w:val="center"/>
        <w:rPr>
          <w:rFonts w:ascii="Times New Roman" w:hAnsi="Times New Roman" w:cs="Times New Roman"/>
          <w:sz w:val="24"/>
          <w:szCs w:val="24"/>
        </w:rPr>
      </w:pPr>
    </w:p>
    <w:p w14:paraId="17832C86" w14:textId="77777777" w:rsidR="00621CF3" w:rsidRDefault="00621CF3" w:rsidP="00621CF3">
      <w:pPr>
        <w:spacing w:after="0"/>
        <w:jc w:val="center"/>
        <w:rPr>
          <w:rFonts w:ascii="Times New Roman" w:hAnsi="Times New Roman" w:cs="Times New Roman"/>
          <w:sz w:val="24"/>
          <w:szCs w:val="24"/>
        </w:rPr>
      </w:pPr>
    </w:p>
    <w:p w14:paraId="1E4FE174" w14:textId="77777777" w:rsidR="00621CF3" w:rsidRDefault="00621CF3" w:rsidP="00621CF3">
      <w:pPr>
        <w:spacing w:after="0"/>
        <w:jc w:val="center"/>
        <w:rPr>
          <w:rFonts w:ascii="Times New Roman" w:hAnsi="Times New Roman" w:cs="Times New Roman"/>
          <w:sz w:val="24"/>
          <w:szCs w:val="24"/>
        </w:rPr>
      </w:pPr>
    </w:p>
    <w:p w14:paraId="7988F1A2" w14:textId="77777777" w:rsidR="00621CF3" w:rsidRDefault="00621CF3" w:rsidP="00621CF3">
      <w:pPr>
        <w:spacing w:after="0"/>
        <w:jc w:val="center"/>
        <w:rPr>
          <w:rFonts w:ascii="Times New Roman" w:hAnsi="Times New Roman" w:cs="Times New Roman"/>
          <w:sz w:val="24"/>
          <w:szCs w:val="24"/>
        </w:rPr>
      </w:pPr>
    </w:p>
    <w:p w14:paraId="15AAD388" w14:textId="77777777" w:rsidR="00621CF3" w:rsidRDefault="00621CF3" w:rsidP="00621CF3">
      <w:pPr>
        <w:spacing w:after="0"/>
        <w:jc w:val="center"/>
        <w:rPr>
          <w:rFonts w:ascii="Times New Roman" w:hAnsi="Times New Roman" w:cs="Times New Roman"/>
          <w:sz w:val="24"/>
          <w:szCs w:val="24"/>
        </w:rPr>
      </w:pPr>
    </w:p>
    <w:p w14:paraId="5581CFA9" w14:textId="77777777" w:rsidR="00621CF3" w:rsidRDefault="00621CF3" w:rsidP="00621CF3">
      <w:pPr>
        <w:spacing w:after="0"/>
        <w:jc w:val="center"/>
        <w:rPr>
          <w:rFonts w:ascii="Times New Roman" w:hAnsi="Times New Roman" w:cs="Times New Roman"/>
          <w:sz w:val="24"/>
          <w:szCs w:val="24"/>
        </w:rPr>
      </w:pPr>
    </w:p>
    <w:p w14:paraId="70087CA1" w14:textId="77777777" w:rsidR="00621CF3" w:rsidRDefault="00621CF3" w:rsidP="00621CF3">
      <w:pPr>
        <w:spacing w:after="0"/>
        <w:jc w:val="center"/>
        <w:rPr>
          <w:rFonts w:ascii="Times New Roman" w:hAnsi="Times New Roman" w:cs="Times New Roman"/>
          <w:sz w:val="24"/>
          <w:szCs w:val="24"/>
        </w:rPr>
      </w:pPr>
    </w:p>
    <w:p w14:paraId="10A21E75" w14:textId="77777777" w:rsidR="00621CF3" w:rsidRDefault="00621CF3" w:rsidP="00621CF3">
      <w:pPr>
        <w:spacing w:after="0"/>
        <w:jc w:val="center"/>
        <w:rPr>
          <w:rFonts w:ascii="Times New Roman" w:hAnsi="Times New Roman" w:cs="Times New Roman"/>
          <w:sz w:val="24"/>
          <w:szCs w:val="24"/>
        </w:rPr>
      </w:pPr>
    </w:p>
    <w:p w14:paraId="36772C9F" w14:textId="77777777" w:rsidR="00621CF3" w:rsidRPr="001F03D6" w:rsidRDefault="00621CF3" w:rsidP="00621CF3">
      <w:pPr>
        <w:pStyle w:val="ListeParagraf"/>
        <w:numPr>
          <w:ilvl w:val="0"/>
          <w:numId w:val="1"/>
        </w:numPr>
        <w:rPr>
          <w:rFonts w:ascii="Times New Roman" w:hAnsi="Times New Roman" w:cs="Times New Roman"/>
          <w:b/>
          <w:sz w:val="24"/>
          <w:szCs w:val="24"/>
        </w:rPr>
      </w:pPr>
      <w:r w:rsidRPr="001F03D6">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1823"/>
        <w:gridCol w:w="1716"/>
        <w:gridCol w:w="5477"/>
      </w:tblGrid>
      <w:tr w:rsidR="001B1348" w:rsidRPr="001F03D6" w14:paraId="1687B3A0" w14:textId="77777777" w:rsidTr="00C93322">
        <w:trPr>
          <w:trHeight w:val="818"/>
        </w:trPr>
        <w:tc>
          <w:tcPr>
            <w:tcW w:w="3539" w:type="dxa"/>
            <w:gridSpan w:val="2"/>
          </w:tcPr>
          <w:p w14:paraId="14F7997E" w14:textId="77777777" w:rsidR="001B1348" w:rsidRPr="001F03D6" w:rsidRDefault="001B1348" w:rsidP="001B1348">
            <w:pPr>
              <w:jc w:val="center"/>
              <w:rPr>
                <w:rFonts w:ascii="Times New Roman" w:hAnsi="Times New Roman" w:cs="Times New Roman"/>
                <w:b/>
                <w:sz w:val="24"/>
                <w:szCs w:val="24"/>
              </w:rPr>
            </w:pPr>
            <w:r w:rsidRPr="001F03D6">
              <w:rPr>
                <w:rFonts w:ascii="Times New Roman" w:hAnsi="Times New Roman" w:cs="Times New Roman"/>
                <w:b/>
                <w:sz w:val="24"/>
                <w:szCs w:val="24"/>
              </w:rPr>
              <w:t>PORTFÖYE BAKIŞ</w:t>
            </w:r>
          </w:p>
          <w:p w14:paraId="79C8466B" w14:textId="77777777" w:rsidR="001B1348" w:rsidRPr="001F03D6" w:rsidRDefault="001B1348" w:rsidP="001B1348">
            <w:pPr>
              <w:jc w:val="center"/>
              <w:rPr>
                <w:rFonts w:ascii="Times New Roman" w:hAnsi="Times New Roman" w:cs="Times New Roman"/>
                <w:sz w:val="24"/>
                <w:szCs w:val="24"/>
              </w:rPr>
            </w:pPr>
            <w:r w:rsidRPr="001F03D6">
              <w:rPr>
                <w:rFonts w:ascii="Times New Roman" w:hAnsi="Times New Roman" w:cs="Times New Roman"/>
                <w:sz w:val="24"/>
                <w:szCs w:val="24"/>
              </w:rPr>
              <w:t>Fon’un Halka Arz Tarihi:</w:t>
            </w:r>
          </w:p>
          <w:p w14:paraId="13427A4C" w14:textId="12AED421" w:rsidR="001B1348" w:rsidRPr="001F03D6" w:rsidRDefault="009C7A27" w:rsidP="001B1348">
            <w:pPr>
              <w:jc w:val="center"/>
              <w:rPr>
                <w:rFonts w:ascii="Times New Roman" w:hAnsi="Times New Roman" w:cs="Times New Roman"/>
                <w:sz w:val="24"/>
                <w:szCs w:val="24"/>
              </w:rPr>
            </w:pPr>
            <w:r>
              <w:rPr>
                <w:rFonts w:ascii="Times New Roman" w:hAnsi="Times New Roman" w:cs="Times New Roman"/>
                <w:sz w:val="24"/>
                <w:szCs w:val="24"/>
              </w:rPr>
              <w:t>07/12/2022</w:t>
            </w:r>
          </w:p>
        </w:tc>
        <w:tc>
          <w:tcPr>
            <w:tcW w:w="5477" w:type="dxa"/>
          </w:tcPr>
          <w:p w14:paraId="785A8029" w14:textId="77777777" w:rsidR="001B1348" w:rsidRPr="001F03D6" w:rsidRDefault="001B1348" w:rsidP="001B1348">
            <w:pPr>
              <w:jc w:val="center"/>
              <w:rPr>
                <w:rFonts w:ascii="Times New Roman" w:hAnsi="Times New Roman" w:cs="Times New Roman"/>
                <w:b/>
                <w:sz w:val="24"/>
                <w:szCs w:val="24"/>
              </w:rPr>
            </w:pPr>
          </w:p>
          <w:p w14:paraId="42F39AD5" w14:textId="77777777" w:rsidR="001B1348" w:rsidRPr="001F03D6" w:rsidRDefault="001B1348" w:rsidP="001B1348">
            <w:pPr>
              <w:jc w:val="center"/>
              <w:rPr>
                <w:rFonts w:ascii="Times New Roman" w:hAnsi="Times New Roman" w:cs="Times New Roman"/>
                <w:b/>
                <w:sz w:val="24"/>
                <w:szCs w:val="24"/>
              </w:rPr>
            </w:pPr>
            <w:r w:rsidRPr="001F03D6">
              <w:rPr>
                <w:rFonts w:ascii="Times New Roman" w:hAnsi="Times New Roman" w:cs="Times New Roman"/>
                <w:b/>
                <w:sz w:val="24"/>
                <w:szCs w:val="24"/>
              </w:rPr>
              <w:t>YATIRIM VE YÖNETİME İLİŞKİN BİLGİLER</w:t>
            </w:r>
          </w:p>
        </w:tc>
      </w:tr>
      <w:tr w:rsidR="001B1348" w:rsidRPr="001F03D6" w14:paraId="52D08609" w14:textId="77777777" w:rsidTr="00C93322">
        <w:trPr>
          <w:trHeight w:val="272"/>
        </w:trPr>
        <w:tc>
          <w:tcPr>
            <w:tcW w:w="3539" w:type="dxa"/>
            <w:gridSpan w:val="2"/>
          </w:tcPr>
          <w:p w14:paraId="6F02B738" w14:textId="2EDD90CD" w:rsidR="001B1348" w:rsidRPr="001F03D6" w:rsidRDefault="00A02090" w:rsidP="007D75CD">
            <w:pPr>
              <w:jc w:val="center"/>
              <w:rPr>
                <w:rFonts w:ascii="Times New Roman" w:hAnsi="Times New Roman" w:cs="Times New Roman"/>
                <w:b/>
                <w:sz w:val="24"/>
                <w:szCs w:val="24"/>
              </w:rPr>
            </w:pPr>
            <w:r w:rsidRPr="00A02090">
              <w:rPr>
                <w:rFonts w:ascii="Times New Roman" w:hAnsi="Times New Roman" w:cs="Times New Roman"/>
                <w:b/>
                <w:sz w:val="24"/>
                <w:szCs w:val="24"/>
              </w:rPr>
              <w:t>30 Haziran 2024 itibariyle</w:t>
            </w:r>
          </w:p>
        </w:tc>
        <w:tc>
          <w:tcPr>
            <w:tcW w:w="5477" w:type="dxa"/>
          </w:tcPr>
          <w:p w14:paraId="563BE517" w14:textId="77777777" w:rsidR="001B1348" w:rsidRPr="001F03D6" w:rsidRDefault="001B1348" w:rsidP="001B1348">
            <w:pPr>
              <w:jc w:val="center"/>
              <w:rPr>
                <w:rFonts w:ascii="Times New Roman" w:hAnsi="Times New Roman" w:cs="Times New Roman"/>
                <w:b/>
                <w:sz w:val="24"/>
                <w:szCs w:val="24"/>
              </w:rPr>
            </w:pPr>
            <w:r w:rsidRPr="001F03D6">
              <w:rPr>
                <w:rFonts w:ascii="Times New Roman" w:hAnsi="Times New Roman" w:cs="Times New Roman"/>
                <w:b/>
                <w:sz w:val="24"/>
                <w:szCs w:val="24"/>
              </w:rPr>
              <w:t>Portföy Yöneticileri</w:t>
            </w:r>
          </w:p>
        </w:tc>
      </w:tr>
      <w:tr w:rsidR="001B1348" w:rsidRPr="001F03D6" w14:paraId="1C4CE836" w14:textId="77777777" w:rsidTr="00C93322">
        <w:trPr>
          <w:trHeight w:val="546"/>
        </w:trPr>
        <w:tc>
          <w:tcPr>
            <w:tcW w:w="1823" w:type="dxa"/>
          </w:tcPr>
          <w:p w14:paraId="24B2E994" w14:textId="77777777" w:rsidR="001B1348" w:rsidRPr="001F03D6" w:rsidRDefault="001B1348" w:rsidP="00A05B08">
            <w:pPr>
              <w:rPr>
                <w:rFonts w:ascii="Times New Roman" w:hAnsi="Times New Roman" w:cs="Times New Roman"/>
                <w:sz w:val="24"/>
                <w:szCs w:val="24"/>
              </w:rPr>
            </w:pPr>
            <w:r w:rsidRPr="001F03D6">
              <w:rPr>
                <w:rFonts w:ascii="Times New Roman" w:hAnsi="Times New Roman" w:cs="Times New Roman"/>
                <w:sz w:val="24"/>
                <w:szCs w:val="24"/>
              </w:rPr>
              <w:t>Fon Toplam Değeri</w:t>
            </w:r>
          </w:p>
        </w:tc>
        <w:tc>
          <w:tcPr>
            <w:tcW w:w="1716" w:type="dxa"/>
          </w:tcPr>
          <w:p w14:paraId="7EB7923A" w14:textId="7EC41EAF" w:rsidR="001B1348" w:rsidRPr="001F03D6" w:rsidRDefault="008B184C" w:rsidP="00236423">
            <w:pPr>
              <w:jc w:val="right"/>
              <w:rPr>
                <w:rFonts w:ascii="Times New Roman" w:hAnsi="Times New Roman" w:cs="Times New Roman"/>
                <w:sz w:val="24"/>
                <w:szCs w:val="24"/>
              </w:rPr>
            </w:pPr>
            <w:r w:rsidRPr="008B184C">
              <w:rPr>
                <w:rFonts w:ascii="Times New Roman" w:hAnsi="Times New Roman" w:cs="Times New Roman"/>
                <w:sz w:val="24"/>
                <w:szCs w:val="24"/>
              </w:rPr>
              <w:t>115.056.096,67</w:t>
            </w:r>
            <w:r w:rsidR="00024AC7" w:rsidRPr="00024AC7">
              <w:rPr>
                <w:rFonts w:ascii="Times New Roman" w:hAnsi="Times New Roman" w:cs="Times New Roman"/>
                <w:sz w:val="24"/>
                <w:szCs w:val="24"/>
              </w:rPr>
              <w:tab/>
            </w:r>
            <w:r w:rsidR="00024AC7" w:rsidRPr="00024AC7">
              <w:rPr>
                <w:rFonts w:ascii="Times New Roman" w:hAnsi="Times New Roman" w:cs="Times New Roman"/>
                <w:sz w:val="24"/>
                <w:szCs w:val="24"/>
              </w:rPr>
              <w:tab/>
            </w:r>
          </w:p>
        </w:tc>
        <w:tc>
          <w:tcPr>
            <w:tcW w:w="5477" w:type="dxa"/>
          </w:tcPr>
          <w:p w14:paraId="2D3D6EEA" w14:textId="6B0C35AF" w:rsidR="001B1348" w:rsidRPr="001F03D6" w:rsidRDefault="00CE143B"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3F331CF8" w:rsidR="00E3650A" w:rsidRPr="001F03D6" w:rsidRDefault="00CE143B" w:rsidP="00CF029B">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1F03D6" w14:paraId="49414BC0" w14:textId="77777777" w:rsidTr="00C93322">
        <w:trPr>
          <w:trHeight w:val="546"/>
        </w:trPr>
        <w:tc>
          <w:tcPr>
            <w:tcW w:w="1823" w:type="dxa"/>
          </w:tcPr>
          <w:p w14:paraId="4D752AFF" w14:textId="77777777" w:rsidR="001B1348" w:rsidRPr="001F03D6" w:rsidRDefault="001B1348" w:rsidP="00A05B08">
            <w:pPr>
              <w:rPr>
                <w:rFonts w:ascii="Times New Roman" w:hAnsi="Times New Roman" w:cs="Times New Roman"/>
                <w:sz w:val="24"/>
                <w:szCs w:val="24"/>
              </w:rPr>
            </w:pPr>
            <w:r w:rsidRPr="001F03D6">
              <w:rPr>
                <w:rFonts w:ascii="Times New Roman" w:hAnsi="Times New Roman" w:cs="Times New Roman"/>
                <w:sz w:val="24"/>
                <w:szCs w:val="24"/>
              </w:rPr>
              <w:t>Birim Pay Değeri</w:t>
            </w:r>
          </w:p>
        </w:tc>
        <w:tc>
          <w:tcPr>
            <w:tcW w:w="1716" w:type="dxa"/>
          </w:tcPr>
          <w:p w14:paraId="22FF4823" w14:textId="28044AEE" w:rsidR="00237C1F" w:rsidRPr="001F03D6" w:rsidRDefault="008B184C" w:rsidP="00236423">
            <w:pPr>
              <w:jc w:val="right"/>
              <w:rPr>
                <w:rFonts w:ascii="Times New Roman" w:hAnsi="Times New Roman" w:cs="Times New Roman"/>
                <w:sz w:val="24"/>
                <w:szCs w:val="24"/>
              </w:rPr>
            </w:pPr>
            <w:r w:rsidRPr="008B184C">
              <w:rPr>
                <w:rFonts w:ascii="Times New Roman" w:hAnsi="Times New Roman" w:cs="Times New Roman"/>
                <w:sz w:val="24"/>
                <w:szCs w:val="24"/>
              </w:rPr>
              <w:t>11,166830</w:t>
            </w:r>
          </w:p>
        </w:tc>
        <w:tc>
          <w:tcPr>
            <w:tcW w:w="5477" w:type="dxa"/>
          </w:tcPr>
          <w:p w14:paraId="367F35D7" w14:textId="77777777" w:rsidR="001B1348" w:rsidRPr="001F03D6" w:rsidRDefault="003D66F7" w:rsidP="003D66F7">
            <w:pPr>
              <w:jc w:val="center"/>
              <w:rPr>
                <w:rFonts w:ascii="Times New Roman" w:hAnsi="Times New Roman" w:cs="Times New Roman"/>
                <w:b/>
                <w:sz w:val="24"/>
                <w:szCs w:val="24"/>
              </w:rPr>
            </w:pPr>
            <w:r w:rsidRPr="001F03D6">
              <w:rPr>
                <w:rFonts w:ascii="Times New Roman" w:hAnsi="Times New Roman" w:cs="Times New Roman"/>
                <w:b/>
                <w:sz w:val="24"/>
                <w:szCs w:val="24"/>
              </w:rPr>
              <w:t>Fon’un Yatırım Amacı ve Stratejisi</w:t>
            </w:r>
          </w:p>
        </w:tc>
      </w:tr>
      <w:tr w:rsidR="00E50129" w:rsidRPr="001F03D6" w14:paraId="41F7A0D8" w14:textId="77777777" w:rsidTr="00C93322">
        <w:trPr>
          <w:trHeight w:val="272"/>
        </w:trPr>
        <w:tc>
          <w:tcPr>
            <w:tcW w:w="1823" w:type="dxa"/>
          </w:tcPr>
          <w:p w14:paraId="6903EC00" w14:textId="77777777" w:rsidR="00E50129" w:rsidRPr="001F03D6" w:rsidRDefault="00E50129" w:rsidP="00A05B08">
            <w:pPr>
              <w:rPr>
                <w:rFonts w:ascii="Times New Roman" w:hAnsi="Times New Roman" w:cs="Times New Roman"/>
                <w:sz w:val="24"/>
                <w:szCs w:val="24"/>
              </w:rPr>
            </w:pPr>
            <w:r w:rsidRPr="001F03D6">
              <w:rPr>
                <w:rFonts w:ascii="Times New Roman" w:hAnsi="Times New Roman" w:cs="Times New Roman"/>
                <w:sz w:val="24"/>
                <w:szCs w:val="24"/>
              </w:rPr>
              <w:t>Yatırımcı Sayısı</w:t>
            </w:r>
          </w:p>
        </w:tc>
        <w:tc>
          <w:tcPr>
            <w:tcW w:w="1716" w:type="dxa"/>
          </w:tcPr>
          <w:p w14:paraId="5681A160" w14:textId="43AE957A" w:rsidR="00E50129" w:rsidRPr="001F03D6" w:rsidRDefault="008B184C" w:rsidP="003B245E">
            <w:pPr>
              <w:jc w:val="right"/>
              <w:rPr>
                <w:rFonts w:ascii="Times New Roman" w:hAnsi="Times New Roman" w:cs="Times New Roman"/>
                <w:sz w:val="24"/>
                <w:szCs w:val="24"/>
              </w:rPr>
            </w:pPr>
            <w:r>
              <w:rPr>
                <w:rFonts w:ascii="Times New Roman" w:hAnsi="Times New Roman" w:cs="Times New Roman"/>
                <w:sz w:val="24"/>
                <w:szCs w:val="24"/>
              </w:rPr>
              <w:t>11</w:t>
            </w:r>
          </w:p>
        </w:tc>
        <w:tc>
          <w:tcPr>
            <w:tcW w:w="5477" w:type="dxa"/>
            <w:vMerge w:val="restart"/>
          </w:tcPr>
          <w:p w14:paraId="4618D6DC" w14:textId="4469A224" w:rsidR="00E50129" w:rsidRPr="00533A34" w:rsidRDefault="00533A34" w:rsidP="00E50129">
            <w:pPr>
              <w:jc w:val="both"/>
              <w:rPr>
                <w:rFonts w:ascii="Times New Roman" w:hAnsi="Times New Roman" w:cs="Times New Roman"/>
                <w:sz w:val="24"/>
                <w:szCs w:val="24"/>
              </w:rPr>
            </w:pPr>
            <w:r w:rsidRPr="00533A34">
              <w:rPr>
                <w:rFonts w:ascii="Times New Roman" w:hAnsi="Times New Roman" w:cs="Times New Roman"/>
              </w:rPr>
              <w:t>Fon portföyüne yapılacak ve alınacak işlemler olarak yalnızca TL olması koşuluyla; Sermaye Piyasası Kurulu tarafından teminat olarak kabul edilen varlıklara dayalı olan repo ve ters repo işlemleri (menkul kıymet tercihli ve pay senedi repo/ters repo işlemleri dahil), Takasbank Para Piyasası ve/veya yurtiçi organize para piyasası işlemleri, devlet iç borçlanma senetleri, Türkiye’de mukim şirketler tarafından ihraç edilen özel sektör menkul kıymetleri (ortaklık payları ve borçlanma araçları), mevduat/katılma hesapları, kredi riskine dayalı yatırım araçları(CLN), kamu ve/veya özel sektör tarafından ihraç edilen kira sertifikaları ile ipoteğe ve/veya varlığa dayalı menkul kıymetler ve/veya ipotek ve/veya varlık teminatlı menkul kıymetler, yurtdışı ihraççıların çıkarmış olduğu TL cinsi menkul kıymetler, varantlar, sertifikalar ve söz konusu varlıklara ve/veya söz konusu varlıklar üzerinden oluşturulan endekslere dayalı swap işlemleri/sözleşmeleri dahil türev araçlar, yapılandırılmış yatırım araçları ile yurtiçinde kurulmuş girişim sermayesi yatırım fonları ile unvanında TL ibaresi bulunan yatırım fonları, borsa yatırım fonları, gayrimenkul yatırım fonları ve hisse senedi yoğun fon, para piyasası fonu, kısa vadeli borçlanma araçları ve kısa vadeli kira sertifikaları fonu katılma payları ile her türlü yatırım ortaklığı payları alınabilir.</w:t>
            </w:r>
          </w:p>
        </w:tc>
      </w:tr>
      <w:tr w:rsidR="00E50129" w:rsidRPr="001F03D6" w14:paraId="1F67F208" w14:textId="77777777" w:rsidTr="00C93322">
        <w:trPr>
          <w:trHeight w:val="546"/>
        </w:trPr>
        <w:tc>
          <w:tcPr>
            <w:tcW w:w="1823" w:type="dxa"/>
          </w:tcPr>
          <w:p w14:paraId="53E26006" w14:textId="77777777" w:rsidR="00E50129" w:rsidRPr="001F03D6" w:rsidRDefault="00E50129" w:rsidP="00A05B08">
            <w:pPr>
              <w:rPr>
                <w:rFonts w:ascii="Times New Roman" w:hAnsi="Times New Roman" w:cs="Times New Roman"/>
                <w:sz w:val="24"/>
                <w:szCs w:val="24"/>
              </w:rPr>
            </w:pPr>
            <w:r w:rsidRPr="001F03D6">
              <w:rPr>
                <w:rFonts w:ascii="Times New Roman" w:hAnsi="Times New Roman" w:cs="Times New Roman"/>
                <w:sz w:val="24"/>
                <w:szCs w:val="24"/>
              </w:rPr>
              <w:t>Tedavül Oranı (%)</w:t>
            </w:r>
          </w:p>
        </w:tc>
        <w:tc>
          <w:tcPr>
            <w:tcW w:w="1716" w:type="dxa"/>
          </w:tcPr>
          <w:p w14:paraId="2E8AB30D" w14:textId="19FD13F3" w:rsidR="00E50129" w:rsidRPr="001F03D6" w:rsidRDefault="002E0011" w:rsidP="00236423">
            <w:pPr>
              <w:jc w:val="right"/>
              <w:rPr>
                <w:rFonts w:ascii="Times New Roman" w:hAnsi="Times New Roman" w:cs="Times New Roman"/>
                <w:sz w:val="24"/>
                <w:szCs w:val="24"/>
              </w:rPr>
            </w:pPr>
            <w:r>
              <w:rPr>
                <w:rFonts w:ascii="Times New Roman" w:hAnsi="Times New Roman" w:cs="Times New Roman"/>
                <w:sz w:val="24"/>
                <w:szCs w:val="24"/>
              </w:rPr>
              <w:t>0,</w:t>
            </w:r>
            <w:r w:rsidR="00024AC7">
              <w:rPr>
                <w:rFonts w:ascii="Times New Roman" w:hAnsi="Times New Roman" w:cs="Times New Roman"/>
                <w:sz w:val="24"/>
                <w:szCs w:val="24"/>
              </w:rPr>
              <w:t>2</w:t>
            </w:r>
            <w:r w:rsidR="00CC0DC3">
              <w:rPr>
                <w:rFonts w:ascii="Times New Roman" w:hAnsi="Times New Roman" w:cs="Times New Roman"/>
                <w:sz w:val="24"/>
                <w:szCs w:val="24"/>
              </w:rPr>
              <w:t>1</w:t>
            </w:r>
          </w:p>
        </w:tc>
        <w:tc>
          <w:tcPr>
            <w:tcW w:w="5477" w:type="dxa"/>
            <w:vMerge/>
          </w:tcPr>
          <w:p w14:paraId="1A03D0A4" w14:textId="77777777" w:rsidR="00E50129" w:rsidRPr="001F03D6" w:rsidRDefault="00E50129" w:rsidP="00E50129">
            <w:pPr>
              <w:jc w:val="both"/>
              <w:rPr>
                <w:rFonts w:ascii="Times New Roman" w:hAnsi="Times New Roman" w:cs="Times New Roman"/>
                <w:sz w:val="24"/>
                <w:szCs w:val="24"/>
              </w:rPr>
            </w:pPr>
          </w:p>
        </w:tc>
      </w:tr>
      <w:tr w:rsidR="00E50129" w:rsidRPr="001F03D6" w14:paraId="1F1227F2" w14:textId="77777777" w:rsidTr="00C93322">
        <w:trPr>
          <w:trHeight w:val="272"/>
        </w:trPr>
        <w:tc>
          <w:tcPr>
            <w:tcW w:w="3539" w:type="dxa"/>
            <w:gridSpan w:val="2"/>
          </w:tcPr>
          <w:p w14:paraId="71BCD733" w14:textId="77777777" w:rsidR="00E50129" w:rsidRPr="001F03D6" w:rsidRDefault="00E50129" w:rsidP="003D66F7">
            <w:pPr>
              <w:jc w:val="center"/>
              <w:rPr>
                <w:rFonts w:ascii="Times New Roman" w:hAnsi="Times New Roman" w:cs="Times New Roman"/>
                <w:b/>
                <w:sz w:val="24"/>
                <w:szCs w:val="24"/>
              </w:rPr>
            </w:pPr>
            <w:r w:rsidRPr="001F03D6">
              <w:rPr>
                <w:rFonts w:ascii="Times New Roman" w:hAnsi="Times New Roman" w:cs="Times New Roman"/>
                <w:b/>
                <w:sz w:val="24"/>
                <w:szCs w:val="24"/>
              </w:rPr>
              <w:t>Portföy Dağılımı (%)</w:t>
            </w:r>
          </w:p>
        </w:tc>
        <w:tc>
          <w:tcPr>
            <w:tcW w:w="5477" w:type="dxa"/>
            <w:vMerge/>
          </w:tcPr>
          <w:p w14:paraId="7498A580" w14:textId="77777777" w:rsidR="00E50129" w:rsidRPr="001F03D6" w:rsidRDefault="00E50129" w:rsidP="00E50129">
            <w:pPr>
              <w:jc w:val="both"/>
              <w:rPr>
                <w:rFonts w:ascii="Times New Roman" w:hAnsi="Times New Roman" w:cs="Times New Roman"/>
                <w:sz w:val="24"/>
                <w:szCs w:val="24"/>
              </w:rPr>
            </w:pPr>
          </w:p>
        </w:tc>
      </w:tr>
      <w:tr w:rsidR="00F70D62" w:rsidRPr="001F03D6" w14:paraId="1F33CD0F" w14:textId="77777777" w:rsidTr="00C93322">
        <w:trPr>
          <w:trHeight w:val="326"/>
        </w:trPr>
        <w:tc>
          <w:tcPr>
            <w:tcW w:w="1823" w:type="dxa"/>
            <w:tcBorders>
              <w:bottom w:val="single" w:sz="4" w:space="0" w:color="auto"/>
            </w:tcBorders>
          </w:tcPr>
          <w:p w14:paraId="555588A9" w14:textId="59C3797C" w:rsidR="00F70D62" w:rsidRPr="001F03D6" w:rsidRDefault="00806F20" w:rsidP="00AF3A9D">
            <w:pPr>
              <w:rPr>
                <w:rFonts w:ascii="Times New Roman" w:hAnsi="Times New Roman" w:cs="Times New Roman"/>
                <w:sz w:val="24"/>
                <w:szCs w:val="24"/>
              </w:rPr>
            </w:pPr>
            <w:r w:rsidRPr="001F03D6">
              <w:rPr>
                <w:rFonts w:ascii="Times New Roman" w:hAnsi="Times New Roman" w:cs="Times New Roman"/>
                <w:noProof/>
                <w:color w:val="000000" w:themeColor="text1"/>
                <w:sz w:val="24"/>
                <w:szCs w:val="24"/>
              </w:rPr>
              <mc:AlternateContent>
                <mc:Choice Requires="wps">
                  <w:drawing>
                    <wp:anchor distT="0" distB="0" distL="114300" distR="114300" simplePos="0" relativeHeight="251658240" behindDoc="0" locked="0" layoutInCell="1" allowOverlap="1" wp14:anchorId="3B186922" wp14:editId="31F0B85C">
                      <wp:simplePos x="0" y="0"/>
                      <wp:positionH relativeFrom="column">
                        <wp:posOffset>1081405</wp:posOffset>
                      </wp:positionH>
                      <wp:positionV relativeFrom="paragraph">
                        <wp:posOffset>195581</wp:posOffset>
                      </wp:positionV>
                      <wp:extent cx="0" cy="571500"/>
                      <wp:effectExtent l="0" t="0" r="38100" b="19050"/>
                      <wp:wrapNone/>
                      <wp:docPr id="4" name="Düz Bağlayıcı 4"/>
                      <wp:cNvGraphicFramePr/>
                      <a:graphic xmlns:a="http://schemas.openxmlformats.org/drawingml/2006/main">
                        <a:graphicData uri="http://schemas.microsoft.com/office/word/2010/wordprocessingShape">
                          <wps:wsp>
                            <wps:cNvCnPr/>
                            <wps:spPr>
                              <a:xfrm flipH="1">
                                <a:off x="0" y="0"/>
                                <a:ext cx="0" cy="571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E3F1C" id="Düz Bağlayıcı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15pt,15.4pt" to="85.15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" strokecolor="black [3213]" strokeweight=".5pt">
                      <v:stroke joinstyle="miter"/>
                    </v:line>
                  </w:pict>
                </mc:Fallback>
              </mc:AlternateContent>
            </w:r>
            <w:r w:rsidR="00F70D62" w:rsidRPr="001F03D6">
              <w:rPr>
                <w:rFonts w:ascii="Times New Roman" w:hAnsi="Times New Roman" w:cs="Times New Roman"/>
                <w:sz w:val="24"/>
                <w:szCs w:val="24"/>
              </w:rPr>
              <w:t>Mevduat</w:t>
            </w:r>
          </w:p>
        </w:tc>
        <w:tc>
          <w:tcPr>
            <w:tcW w:w="1716" w:type="dxa"/>
            <w:tcBorders>
              <w:bottom w:val="single" w:sz="4" w:space="0" w:color="auto"/>
            </w:tcBorders>
          </w:tcPr>
          <w:p w14:paraId="4D68AB1D" w14:textId="445AC63A" w:rsidR="00F70D62" w:rsidRPr="001F03D6" w:rsidRDefault="00C93322" w:rsidP="00D7161B">
            <w:pPr>
              <w:jc w:val="right"/>
              <w:rPr>
                <w:rFonts w:ascii="Times New Roman" w:hAnsi="Times New Roman" w:cs="Times New Roman"/>
                <w:sz w:val="24"/>
                <w:szCs w:val="24"/>
              </w:rPr>
            </w:pPr>
            <w:r>
              <w:rPr>
                <w:rFonts w:ascii="Times New Roman" w:hAnsi="Times New Roman" w:cs="Times New Roman"/>
                <w:sz w:val="24"/>
                <w:szCs w:val="24"/>
              </w:rPr>
              <w:t>0,01</w:t>
            </w:r>
          </w:p>
        </w:tc>
        <w:tc>
          <w:tcPr>
            <w:tcW w:w="5477" w:type="dxa"/>
            <w:vMerge/>
          </w:tcPr>
          <w:p w14:paraId="43794AB5" w14:textId="77777777" w:rsidR="00F70D62" w:rsidRPr="001F03D6" w:rsidRDefault="00F70D62" w:rsidP="00AF3A9D">
            <w:pPr>
              <w:rPr>
                <w:rFonts w:ascii="Times New Roman" w:hAnsi="Times New Roman" w:cs="Times New Roman"/>
                <w:sz w:val="24"/>
                <w:szCs w:val="24"/>
              </w:rPr>
            </w:pPr>
          </w:p>
        </w:tc>
      </w:tr>
      <w:tr w:rsidR="00E50129" w:rsidRPr="001F03D6" w14:paraId="14327E3C" w14:textId="77777777" w:rsidTr="00C93322">
        <w:trPr>
          <w:trHeight w:val="865"/>
        </w:trPr>
        <w:tc>
          <w:tcPr>
            <w:tcW w:w="3539" w:type="dxa"/>
            <w:gridSpan w:val="2"/>
            <w:tcBorders>
              <w:top w:val="single" w:sz="4" w:space="0" w:color="auto"/>
              <w:left w:val="single" w:sz="4" w:space="0" w:color="auto"/>
              <w:bottom w:val="nil"/>
              <w:right w:val="single" w:sz="4" w:space="0" w:color="auto"/>
            </w:tcBorders>
          </w:tcPr>
          <w:p w14:paraId="54025513" w14:textId="2CA51989" w:rsidR="00806F20" w:rsidRPr="001F03D6" w:rsidRDefault="00316054" w:rsidP="00681A26">
            <w:pPr>
              <w:tabs>
                <w:tab w:val="right" w:pos="3323"/>
              </w:tabs>
              <w:jc w:val="right"/>
              <w:rPr>
                <w:rFonts w:ascii="Times New Roman" w:hAnsi="Times New Roman" w:cs="Times New Roman"/>
                <w:sz w:val="24"/>
                <w:szCs w:val="24"/>
              </w:rPr>
            </w:pPr>
            <w:r>
              <w:rPr>
                <w:rFonts w:ascii="Times New Roman" w:hAnsi="Times New Roman" w:cs="Times New Roman"/>
                <w:sz w:val="24"/>
                <w:szCs w:val="24"/>
              </w:rPr>
              <w:t>Yatırım Fonu</w:t>
            </w:r>
            <w:r w:rsidR="00681A26" w:rsidRPr="001F03D6">
              <w:rPr>
                <w:rFonts w:ascii="Times New Roman" w:hAnsi="Times New Roman" w:cs="Times New Roman"/>
                <w:sz w:val="24"/>
                <w:szCs w:val="24"/>
              </w:rPr>
              <w:tab/>
            </w:r>
            <w:r w:rsidR="00C93322">
              <w:rPr>
                <w:rFonts w:ascii="Times New Roman" w:hAnsi="Times New Roman" w:cs="Times New Roman"/>
                <w:sz w:val="24"/>
                <w:szCs w:val="24"/>
              </w:rPr>
              <w:t>99,99</w:t>
            </w:r>
          </w:p>
          <w:p w14:paraId="214E80FB" w14:textId="77777777" w:rsidR="00E50129" w:rsidRPr="001F03D6" w:rsidRDefault="00E50129" w:rsidP="00A05B08">
            <w:pPr>
              <w:rPr>
                <w:rFonts w:ascii="Times New Roman" w:hAnsi="Times New Roman" w:cs="Times New Roman"/>
                <w:b/>
                <w:sz w:val="24"/>
                <w:szCs w:val="24"/>
              </w:rPr>
            </w:pPr>
          </w:p>
        </w:tc>
        <w:tc>
          <w:tcPr>
            <w:tcW w:w="5477" w:type="dxa"/>
            <w:vMerge/>
            <w:tcBorders>
              <w:left w:val="single" w:sz="4" w:space="0" w:color="auto"/>
            </w:tcBorders>
          </w:tcPr>
          <w:p w14:paraId="5BB6F06D" w14:textId="77777777" w:rsidR="00E50129" w:rsidRPr="001F03D6" w:rsidRDefault="00E50129" w:rsidP="00A05B08">
            <w:pPr>
              <w:rPr>
                <w:rFonts w:ascii="Times New Roman" w:hAnsi="Times New Roman" w:cs="Times New Roman"/>
                <w:sz w:val="24"/>
                <w:szCs w:val="24"/>
              </w:rPr>
            </w:pPr>
          </w:p>
        </w:tc>
      </w:tr>
      <w:tr w:rsidR="00806F20" w:rsidRPr="001F03D6" w14:paraId="674803AA" w14:textId="77777777" w:rsidTr="00C93322">
        <w:trPr>
          <w:trHeight w:val="272"/>
        </w:trPr>
        <w:tc>
          <w:tcPr>
            <w:tcW w:w="3539" w:type="dxa"/>
            <w:gridSpan w:val="2"/>
            <w:tcBorders>
              <w:top w:val="single" w:sz="4" w:space="0" w:color="auto"/>
              <w:left w:val="single" w:sz="4" w:space="0" w:color="auto"/>
              <w:bottom w:val="nil"/>
              <w:right w:val="single" w:sz="4" w:space="0" w:color="auto"/>
            </w:tcBorders>
          </w:tcPr>
          <w:p w14:paraId="2089CAA0" w14:textId="77777777" w:rsidR="00806F20" w:rsidRPr="001F03D6" w:rsidRDefault="00806F20" w:rsidP="00806F20">
            <w:pPr>
              <w:rPr>
                <w:rFonts w:ascii="Times New Roman" w:hAnsi="Times New Roman" w:cs="Times New Roman"/>
                <w:sz w:val="24"/>
                <w:szCs w:val="24"/>
              </w:rPr>
            </w:pPr>
          </w:p>
        </w:tc>
        <w:tc>
          <w:tcPr>
            <w:tcW w:w="5477" w:type="dxa"/>
            <w:vMerge/>
            <w:tcBorders>
              <w:left w:val="single" w:sz="4" w:space="0" w:color="auto"/>
            </w:tcBorders>
          </w:tcPr>
          <w:p w14:paraId="612F1BBD" w14:textId="77777777" w:rsidR="00806F20" w:rsidRPr="001F03D6" w:rsidRDefault="00806F20" w:rsidP="00A05B08">
            <w:pPr>
              <w:rPr>
                <w:rFonts w:ascii="Times New Roman" w:hAnsi="Times New Roman" w:cs="Times New Roman"/>
                <w:sz w:val="24"/>
                <w:szCs w:val="24"/>
              </w:rPr>
            </w:pPr>
          </w:p>
        </w:tc>
      </w:tr>
      <w:tr w:rsidR="00E50129" w:rsidRPr="001F03D6" w14:paraId="2C140DCB" w14:textId="77777777" w:rsidTr="00C93322">
        <w:trPr>
          <w:trHeight w:val="484"/>
        </w:trPr>
        <w:tc>
          <w:tcPr>
            <w:tcW w:w="1823" w:type="dxa"/>
            <w:tcBorders>
              <w:top w:val="nil"/>
              <w:left w:val="single" w:sz="4" w:space="0" w:color="auto"/>
              <w:bottom w:val="nil"/>
              <w:right w:val="nil"/>
            </w:tcBorders>
          </w:tcPr>
          <w:p w14:paraId="576813CE" w14:textId="08D562DB" w:rsidR="0023421B" w:rsidRPr="001F03D6" w:rsidRDefault="0023421B" w:rsidP="00806F20">
            <w:pPr>
              <w:rPr>
                <w:rFonts w:ascii="Times New Roman" w:hAnsi="Times New Roman" w:cs="Times New Roman"/>
                <w:color w:val="000000"/>
                <w:sz w:val="24"/>
                <w:szCs w:val="24"/>
                <w:u w:val="single"/>
              </w:rPr>
            </w:pPr>
          </w:p>
          <w:p w14:paraId="70218834" w14:textId="1FEED5C2" w:rsidR="00E50129" w:rsidRPr="001F03D6" w:rsidRDefault="00E50129" w:rsidP="0023421B">
            <w:pPr>
              <w:rPr>
                <w:rFonts w:ascii="Times New Roman" w:hAnsi="Times New Roman" w:cs="Times New Roman"/>
                <w:sz w:val="24"/>
                <w:szCs w:val="24"/>
              </w:rPr>
            </w:pPr>
          </w:p>
        </w:tc>
        <w:tc>
          <w:tcPr>
            <w:tcW w:w="1716" w:type="dxa"/>
            <w:tcBorders>
              <w:top w:val="nil"/>
              <w:left w:val="nil"/>
              <w:bottom w:val="single" w:sz="4" w:space="0" w:color="auto"/>
              <w:right w:val="single" w:sz="4" w:space="0" w:color="auto"/>
            </w:tcBorders>
          </w:tcPr>
          <w:p w14:paraId="51732CE0" w14:textId="77777777" w:rsidR="00E50129" w:rsidRPr="001F03D6" w:rsidRDefault="00E50129" w:rsidP="00E50129">
            <w:pPr>
              <w:jc w:val="right"/>
              <w:rPr>
                <w:rFonts w:ascii="Times New Roman" w:hAnsi="Times New Roman" w:cs="Times New Roman"/>
                <w:sz w:val="24"/>
                <w:szCs w:val="24"/>
              </w:rPr>
            </w:pPr>
          </w:p>
        </w:tc>
        <w:tc>
          <w:tcPr>
            <w:tcW w:w="5477" w:type="dxa"/>
            <w:vMerge/>
            <w:tcBorders>
              <w:left w:val="single" w:sz="4" w:space="0" w:color="auto"/>
            </w:tcBorders>
          </w:tcPr>
          <w:p w14:paraId="4A8D5C20" w14:textId="77777777" w:rsidR="00E50129" w:rsidRPr="001F03D6" w:rsidRDefault="00E50129" w:rsidP="00A05B08">
            <w:pPr>
              <w:rPr>
                <w:rFonts w:ascii="Times New Roman" w:hAnsi="Times New Roman" w:cs="Times New Roman"/>
                <w:sz w:val="24"/>
                <w:szCs w:val="24"/>
              </w:rPr>
            </w:pPr>
          </w:p>
        </w:tc>
      </w:tr>
      <w:tr w:rsidR="00D52CC0" w:rsidRPr="001F03D6" w14:paraId="01C9D9AB" w14:textId="77777777" w:rsidTr="00C93322">
        <w:trPr>
          <w:trHeight w:val="272"/>
        </w:trPr>
        <w:tc>
          <w:tcPr>
            <w:tcW w:w="9016" w:type="dxa"/>
            <w:gridSpan w:val="3"/>
          </w:tcPr>
          <w:p w14:paraId="1861FA3E" w14:textId="1CC6D1C6" w:rsidR="00D52CC0" w:rsidRPr="001F03D6" w:rsidRDefault="00D52CC0" w:rsidP="00D52CC0">
            <w:pPr>
              <w:jc w:val="center"/>
              <w:rPr>
                <w:rFonts w:ascii="Times New Roman" w:hAnsi="Times New Roman" w:cs="Times New Roman"/>
                <w:sz w:val="24"/>
                <w:szCs w:val="24"/>
              </w:rPr>
            </w:pPr>
            <w:r w:rsidRPr="001F03D6">
              <w:rPr>
                <w:rFonts w:ascii="Times New Roman" w:hAnsi="Times New Roman" w:cs="Times New Roman"/>
                <w:sz w:val="24"/>
                <w:szCs w:val="24"/>
              </w:rPr>
              <w:t xml:space="preserve">En Az Alınabilir Pay </w:t>
            </w:r>
            <w:r w:rsidR="00A17399" w:rsidRPr="001F03D6">
              <w:rPr>
                <w:rFonts w:ascii="Times New Roman" w:hAnsi="Times New Roman" w:cs="Times New Roman"/>
                <w:sz w:val="24"/>
                <w:szCs w:val="24"/>
              </w:rPr>
              <w:t>Adedi:</w:t>
            </w:r>
            <w:r w:rsidRPr="001F03D6">
              <w:rPr>
                <w:rFonts w:ascii="Times New Roman" w:hAnsi="Times New Roman" w:cs="Times New Roman"/>
                <w:sz w:val="24"/>
                <w:szCs w:val="24"/>
              </w:rPr>
              <w:t xml:space="preserve"> 1 Adet</w:t>
            </w:r>
          </w:p>
        </w:tc>
      </w:tr>
    </w:tbl>
    <w:p w14:paraId="2312CCC3" w14:textId="77777777" w:rsidR="00106889" w:rsidRDefault="00106889" w:rsidP="00621CF3">
      <w:pPr>
        <w:spacing w:after="0"/>
        <w:jc w:val="center"/>
        <w:rPr>
          <w:rFonts w:ascii="Times New Roman" w:hAnsi="Times New Roman" w:cs="Times New Roman"/>
          <w:sz w:val="24"/>
          <w:szCs w:val="24"/>
        </w:rPr>
      </w:pPr>
    </w:p>
    <w:p w14:paraId="23461D99" w14:textId="77777777" w:rsidR="00973E09" w:rsidRDefault="00973E09" w:rsidP="00973E09">
      <w:pPr>
        <w:pStyle w:val="ListeParagraf"/>
        <w:numPr>
          <w:ilvl w:val="0"/>
          <w:numId w:val="1"/>
        </w:numPr>
        <w:rPr>
          <w:rFonts w:ascii="Times New Roman" w:hAnsi="Times New Roman" w:cs="Times New Roman"/>
          <w:b/>
          <w:sz w:val="24"/>
          <w:szCs w:val="24"/>
        </w:rPr>
      </w:pPr>
      <w:r>
        <w:rPr>
          <w:rFonts w:ascii="Times New Roman" w:hAnsi="Times New Roman" w:cs="Times New Roman"/>
          <w:b/>
          <w:sz w:val="24"/>
          <w:szCs w:val="24"/>
        </w:rPr>
        <w:t>PERFORMANS BİLGİSİ</w:t>
      </w:r>
    </w:p>
    <w:tbl>
      <w:tblPr>
        <w:tblW w:w="8471" w:type="dxa"/>
        <w:tblInd w:w="75" w:type="dxa"/>
        <w:tblCellMar>
          <w:left w:w="70" w:type="dxa"/>
          <w:right w:w="70" w:type="dxa"/>
        </w:tblCellMar>
        <w:tblLook w:val="04A0" w:firstRow="1" w:lastRow="0" w:firstColumn="1" w:lastColumn="0" w:noHBand="0" w:noVBand="1"/>
      </w:tblPr>
      <w:tblGrid>
        <w:gridCol w:w="770"/>
        <w:gridCol w:w="741"/>
        <w:gridCol w:w="1210"/>
        <w:gridCol w:w="974"/>
        <w:gridCol w:w="1120"/>
        <w:gridCol w:w="1524"/>
        <w:gridCol w:w="781"/>
        <w:gridCol w:w="1351"/>
      </w:tblGrid>
      <w:tr w:rsidR="009C3305" w:rsidRPr="009C3305" w14:paraId="1B09FD08" w14:textId="77777777" w:rsidTr="009C3305">
        <w:trPr>
          <w:trHeight w:val="672"/>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9FF6A"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Yıllar</w:t>
            </w: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18688244"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Toplam Getiri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7C5A2ECF"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Karşılaştırma Ölçütünün Getirisi / Eşik Değer (%) (*)</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2AC2BFAD"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proofErr w:type="spellStart"/>
            <w:r w:rsidRPr="009C3305">
              <w:rPr>
                <w:rFonts w:ascii="Times New Roman" w:eastAsia="Times New Roman" w:hAnsi="Times New Roman" w:cs="Times New Roman"/>
                <w:b/>
                <w:bCs/>
                <w:color w:val="000000"/>
                <w:sz w:val="18"/>
                <w:szCs w:val="18"/>
                <w:lang w:eastAsia="tr-TR"/>
              </w:rPr>
              <w:t>Üfe</w:t>
            </w:r>
            <w:proofErr w:type="spellEnd"/>
            <w:r w:rsidRPr="009C3305">
              <w:rPr>
                <w:rFonts w:ascii="Times New Roman" w:eastAsia="Times New Roman" w:hAnsi="Times New Roman" w:cs="Times New Roman"/>
                <w:b/>
                <w:bCs/>
                <w:color w:val="000000"/>
                <w:sz w:val="18"/>
                <w:szCs w:val="18"/>
                <w:lang w:eastAsia="tr-TR"/>
              </w:rPr>
              <w:t xml:space="preserve"> Enflasyon Oranı (%)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C4008B9"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Portföyün Zaman İçinde Standart Sapması (%)</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14:paraId="0F9B4F84"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Karşılaştırma Ölçütünün Standart Sapması (%)</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5446382B"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Bilgi Rasyosu</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24E5B2D3"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Sunuma Dahil Dönem Sonu Portföyün Toplam Değeri</w:t>
            </w:r>
          </w:p>
        </w:tc>
      </w:tr>
      <w:tr w:rsidR="009C3305" w:rsidRPr="009C3305" w14:paraId="452A9E7E" w14:textId="77777777" w:rsidTr="009C3305">
        <w:trPr>
          <w:trHeight w:val="294"/>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693CCE1B"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2022</w:t>
            </w:r>
          </w:p>
        </w:tc>
        <w:tc>
          <w:tcPr>
            <w:tcW w:w="718" w:type="dxa"/>
            <w:tcBorders>
              <w:top w:val="nil"/>
              <w:left w:val="nil"/>
              <w:bottom w:val="single" w:sz="4" w:space="0" w:color="auto"/>
              <w:right w:val="single" w:sz="4" w:space="0" w:color="auto"/>
            </w:tcBorders>
            <w:shd w:val="clear" w:color="auto" w:fill="auto"/>
            <w:noWrap/>
            <w:vAlign w:val="center"/>
            <w:hideMark/>
          </w:tcPr>
          <w:p w14:paraId="5CBBD678"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-2,27</w:t>
            </w:r>
          </w:p>
        </w:tc>
        <w:tc>
          <w:tcPr>
            <w:tcW w:w="1193" w:type="dxa"/>
            <w:tcBorders>
              <w:top w:val="nil"/>
              <w:left w:val="nil"/>
              <w:bottom w:val="single" w:sz="4" w:space="0" w:color="auto"/>
              <w:right w:val="single" w:sz="4" w:space="0" w:color="auto"/>
            </w:tcBorders>
            <w:shd w:val="clear" w:color="auto" w:fill="auto"/>
            <w:noWrap/>
            <w:vAlign w:val="center"/>
            <w:hideMark/>
          </w:tcPr>
          <w:p w14:paraId="2D1FB2AE"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1,030</w:t>
            </w:r>
          </w:p>
        </w:tc>
        <w:tc>
          <w:tcPr>
            <w:tcW w:w="974" w:type="dxa"/>
            <w:tcBorders>
              <w:top w:val="nil"/>
              <w:left w:val="nil"/>
              <w:bottom w:val="single" w:sz="4" w:space="0" w:color="auto"/>
              <w:right w:val="single" w:sz="4" w:space="0" w:color="auto"/>
            </w:tcBorders>
            <w:shd w:val="clear" w:color="auto" w:fill="auto"/>
            <w:noWrap/>
            <w:vAlign w:val="center"/>
            <w:hideMark/>
          </w:tcPr>
          <w:p w14:paraId="34168511"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-0,24</w:t>
            </w:r>
          </w:p>
        </w:tc>
        <w:tc>
          <w:tcPr>
            <w:tcW w:w="1120" w:type="dxa"/>
            <w:tcBorders>
              <w:top w:val="nil"/>
              <w:left w:val="nil"/>
              <w:bottom w:val="single" w:sz="4" w:space="0" w:color="auto"/>
              <w:right w:val="single" w:sz="4" w:space="0" w:color="auto"/>
            </w:tcBorders>
            <w:shd w:val="clear" w:color="auto" w:fill="auto"/>
            <w:noWrap/>
            <w:vAlign w:val="center"/>
            <w:hideMark/>
          </w:tcPr>
          <w:p w14:paraId="5EFBBE6E"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0,25</w:t>
            </w:r>
          </w:p>
        </w:tc>
        <w:tc>
          <w:tcPr>
            <w:tcW w:w="1643" w:type="dxa"/>
            <w:tcBorders>
              <w:top w:val="nil"/>
              <w:left w:val="nil"/>
              <w:bottom w:val="single" w:sz="4" w:space="0" w:color="auto"/>
              <w:right w:val="single" w:sz="4" w:space="0" w:color="auto"/>
            </w:tcBorders>
            <w:shd w:val="clear" w:color="auto" w:fill="auto"/>
            <w:vAlign w:val="center"/>
            <w:hideMark/>
          </w:tcPr>
          <w:p w14:paraId="7AC57952"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0,037</w:t>
            </w:r>
          </w:p>
        </w:tc>
        <w:tc>
          <w:tcPr>
            <w:tcW w:w="754" w:type="dxa"/>
            <w:tcBorders>
              <w:top w:val="nil"/>
              <w:left w:val="nil"/>
              <w:bottom w:val="single" w:sz="4" w:space="0" w:color="auto"/>
              <w:right w:val="single" w:sz="4" w:space="0" w:color="auto"/>
            </w:tcBorders>
            <w:shd w:val="clear" w:color="auto" w:fill="auto"/>
            <w:noWrap/>
            <w:vAlign w:val="center"/>
            <w:hideMark/>
          </w:tcPr>
          <w:p w14:paraId="04CC2632"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-0,19</w:t>
            </w:r>
          </w:p>
        </w:tc>
        <w:tc>
          <w:tcPr>
            <w:tcW w:w="1351" w:type="dxa"/>
            <w:tcBorders>
              <w:top w:val="nil"/>
              <w:left w:val="nil"/>
              <w:bottom w:val="single" w:sz="4" w:space="0" w:color="auto"/>
              <w:right w:val="single" w:sz="4" w:space="0" w:color="auto"/>
            </w:tcBorders>
            <w:shd w:val="clear" w:color="auto" w:fill="auto"/>
            <w:noWrap/>
            <w:vAlign w:val="center"/>
            <w:hideMark/>
          </w:tcPr>
          <w:p w14:paraId="26E1F2C1"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8.392.149.47</w:t>
            </w:r>
          </w:p>
        </w:tc>
      </w:tr>
      <w:tr w:rsidR="009C3305" w:rsidRPr="009C3305" w14:paraId="112292A8" w14:textId="77777777" w:rsidTr="009C3305">
        <w:trPr>
          <w:trHeight w:val="294"/>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0F0F3373"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2023</w:t>
            </w:r>
          </w:p>
        </w:tc>
        <w:tc>
          <w:tcPr>
            <w:tcW w:w="718" w:type="dxa"/>
            <w:tcBorders>
              <w:top w:val="nil"/>
              <w:left w:val="nil"/>
              <w:bottom w:val="single" w:sz="4" w:space="0" w:color="auto"/>
              <w:right w:val="single" w:sz="4" w:space="0" w:color="auto"/>
            </w:tcBorders>
            <w:shd w:val="clear" w:color="auto" w:fill="auto"/>
            <w:noWrap/>
            <w:vAlign w:val="center"/>
            <w:hideMark/>
          </w:tcPr>
          <w:p w14:paraId="553576ED"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310,22</w:t>
            </w:r>
          </w:p>
        </w:tc>
        <w:tc>
          <w:tcPr>
            <w:tcW w:w="1193" w:type="dxa"/>
            <w:tcBorders>
              <w:top w:val="nil"/>
              <w:left w:val="nil"/>
              <w:bottom w:val="single" w:sz="4" w:space="0" w:color="auto"/>
              <w:right w:val="single" w:sz="4" w:space="0" w:color="auto"/>
            </w:tcBorders>
            <w:shd w:val="clear" w:color="auto" w:fill="auto"/>
            <w:noWrap/>
            <w:vAlign w:val="center"/>
            <w:hideMark/>
          </w:tcPr>
          <w:p w14:paraId="7F204C1E"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28,334</w:t>
            </w:r>
          </w:p>
        </w:tc>
        <w:tc>
          <w:tcPr>
            <w:tcW w:w="974" w:type="dxa"/>
            <w:tcBorders>
              <w:top w:val="nil"/>
              <w:left w:val="nil"/>
              <w:bottom w:val="single" w:sz="4" w:space="0" w:color="auto"/>
              <w:right w:val="single" w:sz="4" w:space="0" w:color="auto"/>
            </w:tcBorders>
            <w:shd w:val="clear" w:color="auto" w:fill="auto"/>
            <w:noWrap/>
            <w:vAlign w:val="center"/>
            <w:hideMark/>
          </w:tcPr>
          <w:p w14:paraId="15151BEE"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44,22</w:t>
            </w:r>
          </w:p>
        </w:tc>
        <w:tc>
          <w:tcPr>
            <w:tcW w:w="1120" w:type="dxa"/>
            <w:tcBorders>
              <w:top w:val="nil"/>
              <w:left w:val="nil"/>
              <w:bottom w:val="single" w:sz="4" w:space="0" w:color="auto"/>
              <w:right w:val="single" w:sz="4" w:space="0" w:color="auto"/>
            </w:tcBorders>
            <w:shd w:val="clear" w:color="auto" w:fill="auto"/>
            <w:noWrap/>
            <w:vAlign w:val="center"/>
            <w:hideMark/>
          </w:tcPr>
          <w:p w14:paraId="65DD24D8"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3,01</w:t>
            </w:r>
          </w:p>
        </w:tc>
        <w:tc>
          <w:tcPr>
            <w:tcW w:w="1643" w:type="dxa"/>
            <w:tcBorders>
              <w:top w:val="nil"/>
              <w:left w:val="nil"/>
              <w:bottom w:val="single" w:sz="4" w:space="0" w:color="auto"/>
              <w:right w:val="single" w:sz="4" w:space="0" w:color="auto"/>
            </w:tcBorders>
            <w:shd w:val="clear" w:color="auto" w:fill="auto"/>
            <w:vAlign w:val="center"/>
            <w:hideMark/>
          </w:tcPr>
          <w:p w14:paraId="6FDB52D3"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0,073</w:t>
            </w:r>
          </w:p>
        </w:tc>
        <w:tc>
          <w:tcPr>
            <w:tcW w:w="754" w:type="dxa"/>
            <w:tcBorders>
              <w:top w:val="nil"/>
              <w:left w:val="nil"/>
              <w:bottom w:val="single" w:sz="4" w:space="0" w:color="auto"/>
              <w:right w:val="single" w:sz="4" w:space="0" w:color="auto"/>
            </w:tcBorders>
            <w:shd w:val="clear" w:color="auto" w:fill="auto"/>
            <w:noWrap/>
            <w:vAlign w:val="center"/>
            <w:hideMark/>
          </w:tcPr>
          <w:p w14:paraId="4C05591F"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0,50</w:t>
            </w:r>
          </w:p>
        </w:tc>
        <w:tc>
          <w:tcPr>
            <w:tcW w:w="1351" w:type="dxa"/>
            <w:tcBorders>
              <w:top w:val="nil"/>
              <w:left w:val="nil"/>
              <w:bottom w:val="single" w:sz="4" w:space="0" w:color="auto"/>
              <w:right w:val="single" w:sz="4" w:space="0" w:color="auto"/>
            </w:tcBorders>
            <w:shd w:val="clear" w:color="auto" w:fill="auto"/>
            <w:noWrap/>
            <w:vAlign w:val="center"/>
            <w:hideMark/>
          </w:tcPr>
          <w:p w14:paraId="0438C678"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45.445.727,80</w:t>
            </w:r>
          </w:p>
        </w:tc>
      </w:tr>
      <w:tr w:rsidR="009C3305" w:rsidRPr="009C3305" w14:paraId="194176FA" w14:textId="77777777" w:rsidTr="009C3305">
        <w:trPr>
          <w:trHeight w:val="294"/>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7660FF2F" w14:textId="3E6F3F4B"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718" w:type="dxa"/>
            <w:tcBorders>
              <w:top w:val="nil"/>
              <w:left w:val="nil"/>
              <w:bottom w:val="single" w:sz="4" w:space="0" w:color="auto"/>
              <w:right w:val="single" w:sz="4" w:space="0" w:color="auto"/>
            </w:tcBorders>
            <w:shd w:val="clear" w:color="auto" w:fill="auto"/>
            <w:noWrap/>
            <w:vAlign w:val="center"/>
            <w:hideMark/>
          </w:tcPr>
          <w:p w14:paraId="022AAB35"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178,67</w:t>
            </w:r>
          </w:p>
        </w:tc>
        <w:tc>
          <w:tcPr>
            <w:tcW w:w="1193" w:type="dxa"/>
            <w:tcBorders>
              <w:top w:val="nil"/>
              <w:left w:val="nil"/>
              <w:bottom w:val="single" w:sz="4" w:space="0" w:color="auto"/>
              <w:right w:val="single" w:sz="4" w:space="0" w:color="auto"/>
            </w:tcBorders>
            <w:shd w:val="clear" w:color="auto" w:fill="auto"/>
            <w:noWrap/>
            <w:vAlign w:val="center"/>
            <w:hideMark/>
          </w:tcPr>
          <w:p w14:paraId="39F6D0EB"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27,407</w:t>
            </w:r>
          </w:p>
        </w:tc>
        <w:tc>
          <w:tcPr>
            <w:tcW w:w="974" w:type="dxa"/>
            <w:tcBorders>
              <w:top w:val="nil"/>
              <w:left w:val="nil"/>
              <w:bottom w:val="single" w:sz="4" w:space="0" w:color="auto"/>
              <w:right w:val="single" w:sz="4" w:space="0" w:color="auto"/>
            </w:tcBorders>
            <w:shd w:val="clear" w:color="auto" w:fill="auto"/>
            <w:noWrap/>
            <w:vAlign w:val="center"/>
            <w:hideMark/>
          </w:tcPr>
          <w:p w14:paraId="4CB997D9"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19,49</w:t>
            </w:r>
          </w:p>
        </w:tc>
        <w:tc>
          <w:tcPr>
            <w:tcW w:w="1120" w:type="dxa"/>
            <w:tcBorders>
              <w:top w:val="nil"/>
              <w:left w:val="nil"/>
              <w:bottom w:val="single" w:sz="4" w:space="0" w:color="auto"/>
              <w:right w:val="single" w:sz="4" w:space="0" w:color="auto"/>
            </w:tcBorders>
            <w:shd w:val="clear" w:color="auto" w:fill="auto"/>
            <w:noWrap/>
            <w:vAlign w:val="center"/>
            <w:hideMark/>
          </w:tcPr>
          <w:p w14:paraId="07032D76"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3,00</w:t>
            </w:r>
          </w:p>
        </w:tc>
        <w:tc>
          <w:tcPr>
            <w:tcW w:w="1643" w:type="dxa"/>
            <w:tcBorders>
              <w:top w:val="nil"/>
              <w:left w:val="nil"/>
              <w:bottom w:val="single" w:sz="4" w:space="0" w:color="auto"/>
              <w:right w:val="single" w:sz="4" w:space="0" w:color="auto"/>
            </w:tcBorders>
            <w:shd w:val="clear" w:color="auto" w:fill="auto"/>
            <w:vAlign w:val="center"/>
            <w:hideMark/>
          </w:tcPr>
          <w:p w14:paraId="1FF3C23D"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0,144</w:t>
            </w:r>
          </w:p>
        </w:tc>
        <w:tc>
          <w:tcPr>
            <w:tcW w:w="754" w:type="dxa"/>
            <w:tcBorders>
              <w:top w:val="nil"/>
              <w:left w:val="nil"/>
              <w:bottom w:val="single" w:sz="4" w:space="0" w:color="auto"/>
              <w:right w:val="single" w:sz="4" w:space="0" w:color="auto"/>
            </w:tcBorders>
            <w:shd w:val="clear" w:color="auto" w:fill="auto"/>
            <w:noWrap/>
            <w:vAlign w:val="center"/>
            <w:hideMark/>
          </w:tcPr>
          <w:p w14:paraId="656F64BE"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0,71</w:t>
            </w:r>
          </w:p>
        </w:tc>
        <w:tc>
          <w:tcPr>
            <w:tcW w:w="1351" w:type="dxa"/>
            <w:tcBorders>
              <w:top w:val="nil"/>
              <w:left w:val="nil"/>
              <w:bottom w:val="single" w:sz="4" w:space="0" w:color="auto"/>
              <w:right w:val="single" w:sz="4" w:space="0" w:color="auto"/>
            </w:tcBorders>
            <w:shd w:val="clear" w:color="auto" w:fill="auto"/>
            <w:noWrap/>
            <w:vAlign w:val="center"/>
            <w:hideMark/>
          </w:tcPr>
          <w:p w14:paraId="7D78AAE8" w14:textId="77777777" w:rsidR="009C3305" w:rsidRPr="009C3305" w:rsidRDefault="009C3305" w:rsidP="009C3305">
            <w:pPr>
              <w:spacing w:after="0" w:line="240" w:lineRule="auto"/>
              <w:jc w:val="center"/>
              <w:rPr>
                <w:rFonts w:ascii="Times New Roman" w:eastAsia="Times New Roman" w:hAnsi="Times New Roman" w:cs="Times New Roman"/>
                <w:b/>
                <w:bCs/>
                <w:color w:val="000000"/>
                <w:sz w:val="18"/>
                <w:szCs w:val="18"/>
                <w:lang w:eastAsia="tr-TR"/>
              </w:rPr>
            </w:pPr>
            <w:r w:rsidRPr="009C3305">
              <w:rPr>
                <w:rFonts w:ascii="Times New Roman" w:eastAsia="Times New Roman" w:hAnsi="Times New Roman" w:cs="Times New Roman"/>
                <w:b/>
                <w:bCs/>
                <w:color w:val="000000"/>
                <w:sz w:val="18"/>
                <w:szCs w:val="18"/>
                <w:lang w:eastAsia="tr-TR"/>
              </w:rPr>
              <w:t>115.056.096,67</w:t>
            </w:r>
          </w:p>
        </w:tc>
      </w:tr>
    </w:tbl>
    <w:p w14:paraId="7A161A44" w14:textId="77777777" w:rsidR="00106889" w:rsidRDefault="00106889" w:rsidP="00032E31">
      <w:pPr>
        <w:spacing w:after="0"/>
        <w:jc w:val="both"/>
        <w:rPr>
          <w:rFonts w:ascii="Times New Roman" w:hAnsi="Times New Roman" w:cs="Times New Roman"/>
          <w:sz w:val="24"/>
          <w:szCs w:val="24"/>
        </w:rPr>
      </w:pPr>
    </w:p>
    <w:p w14:paraId="3CFA9904" w14:textId="6268CC3D" w:rsidR="00621CF3" w:rsidRDefault="00030329" w:rsidP="00032E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5C70A1">
        <w:rPr>
          <w:rFonts w:ascii="Times New Roman" w:hAnsi="Times New Roman" w:cs="Times New Roman"/>
          <w:sz w:val="24"/>
          <w:szCs w:val="24"/>
        </w:rPr>
        <w:t>Eşik Değer</w:t>
      </w:r>
      <w:r>
        <w:rPr>
          <w:rFonts w:ascii="Times New Roman" w:hAnsi="Times New Roman" w:cs="Times New Roman"/>
          <w:sz w:val="24"/>
          <w:szCs w:val="24"/>
        </w:rPr>
        <w:t xml:space="preserve">: </w:t>
      </w:r>
      <w:r w:rsidR="009C7A27" w:rsidRPr="009C7A27">
        <w:rPr>
          <w:rFonts w:ascii="Times New Roman" w:hAnsi="Times New Roman" w:cs="Times New Roman"/>
          <w:sz w:val="24"/>
          <w:szCs w:val="24"/>
        </w:rPr>
        <w:t>%100 BIST-KYD 1 Aylık Mevduat TL Endeksi</w:t>
      </w:r>
      <w:r>
        <w:rPr>
          <w:rFonts w:ascii="Times New Roman" w:hAnsi="Times New Roman" w:cs="Times New Roman"/>
          <w:sz w:val="24"/>
          <w:szCs w:val="24"/>
        </w:rPr>
        <w:t>’dir.</w:t>
      </w:r>
    </w:p>
    <w:p w14:paraId="74CD0119" w14:textId="78F0C73C" w:rsidR="005F5413" w:rsidRDefault="005F5413" w:rsidP="00032E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0333B4">
        <w:rPr>
          <w:rFonts w:ascii="Times New Roman" w:hAnsi="Times New Roman" w:cs="Times New Roman"/>
          <w:sz w:val="24"/>
          <w:szCs w:val="24"/>
        </w:rPr>
        <w:t>Enflasyon oranı T</w:t>
      </w:r>
      <w:r w:rsidR="007E2D28">
        <w:rPr>
          <w:rFonts w:ascii="Times New Roman" w:hAnsi="Times New Roman" w:cs="Times New Roman"/>
          <w:sz w:val="24"/>
          <w:szCs w:val="24"/>
        </w:rPr>
        <w:t>Ü</w:t>
      </w:r>
      <w:r w:rsidR="000333B4">
        <w:rPr>
          <w:rFonts w:ascii="Times New Roman" w:hAnsi="Times New Roman" w:cs="Times New Roman"/>
          <w:sz w:val="24"/>
          <w:szCs w:val="24"/>
        </w:rPr>
        <w:t xml:space="preserve">İK tarafından açıklanan </w:t>
      </w:r>
      <w:r>
        <w:rPr>
          <w:rFonts w:ascii="Times New Roman" w:hAnsi="Times New Roman" w:cs="Times New Roman"/>
          <w:sz w:val="24"/>
          <w:szCs w:val="24"/>
        </w:rPr>
        <w:t>ÜFE</w:t>
      </w:r>
      <w:r w:rsidR="000333B4">
        <w:rPr>
          <w:rFonts w:ascii="Times New Roman" w:hAnsi="Times New Roman" w:cs="Times New Roman"/>
          <w:sz w:val="24"/>
          <w:szCs w:val="24"/>
        </w:rPr>
        <w:t xml:space="preserve">’nin dönemsel oranıdır. </w:t>
      </w:r>
    </w:p>
    <w:p w14:paraId="69E1A96A" w14:textId="02A76F8C" w:rsidR="00BC4211" w:rsidRDefault="005F5413" w:rsidP="006A1BA4">
      <w:pPr>
        <w:spacing w:after="0"/>
        <w:ind w:left="705" w:hanging="70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Fon’un </w:t>
      </w:r>
      <w:r w:rsidR="00A95EAE">
        <w:rPr>
          <w:rFonts w:ascii="Times New Roman" w:hAnsi="Times New Roman" w:cs="Times New Roman"/>
          <w:sz w:val="24"/>
          <w:szCs w:val="24"/>
        </w:rPr>
        <w:t>01.01.202</w:t>
      </w:r>
      <w:r w:rsidR="00FF2E24">
        <w:rPr>
          <w:rFonts w:ascii="Times New Roman" w:hAnsi="Times New Roman" w:cs="Times New Roman"/>
          <w:sz w:val="24"/>
          <w:szCs w:val="24"/>
        </w:rPr>
        <w:t>4</w:t>
      </w:r>
      <w:r>
        <w:rPr>
          <w:rFonts w:ascii="Times New Roman" w:hAnsi="Times New Roman" w:cs="Times New Roman"/>
          <w:sz w:val="24"/>
          <w:szCs w:val="24"/>
        </w:rPr>
        <w:t xml:space="preserve"> ile </w:t>
      </w:r>
      <w:r w:rsidR="00E3211D">
        <w:rPr>
          <w:rFonts w:ascii="Times New Roman" w:hAnsi="Times New Roman" w:cs="Times New Roman"/>
          <w:sz w:val="24"/>
          <w:szCs w:val="24"/>
        </w:rPr>
        <w:t>30</w:t>
      </w:r>
      <w:r w:rsidR="00FD68FD">
        <w:rPr>
          <w:rFonts w:ascii="Times New Roman" w:hAnsi="Times New Roman" w:cs="Times New Roman"/>
          <w:sz w:val="24"/>
          <w:szCs w:val="24"/>
        </w:rPr>
        <w:t>.</w:t>
      </w:r>
      <w:r w:rsidR="00E3211D">
        <w:rPr>
          <w:rFonts w:ascii="Times New Roman" w:hAnsi="Times New Roman" w:cs="Times New Roman"/>
          <w:sz w:val="24"/>
          <w:szCs w:val="24"/>
        </w:rPr>
        <w:t>06</w:t>
      </w:r>
      <w:r w:rsidR="00FD68FD">
        <w:rPr>
          <w:rFonts w:ascii="Times New Roman" w:hAnsi="Times New Roman" w:cs="Times New Roman"/>
          <w:sz w:val="24"/>
          <w:szCs w:val="24"/>
        </w:rPr>
        <w:t>.</w:t>
      </w:r>
      <w:r w:rsidR="00A95EAE">
        <w:rPr>
          <w:rFonts w:ascii="Times New Roman" w:hAnsi="Times New Roman" w:cs="Times New Roman"/>
          <w:sz w:val="24"/>
          <w:szCs w:val="24"/>
        </w:rPr>
        <w:t>202</w:t>
      </w:r>
      <w:r w:rsidR="00E3211D">
        <w:rPr>
          <w:rFonts w:ascii="Times New Roman" w:hAnsi="Times New Roman" w:cs="Times New Roman"/>
          <w:sz w:val="24"/>
          <w:szCs w:val="24"/>
        </w:rPr>
        <w:t>4</w:t>
      </w:r>
      <w:r>
        <w:rPr>
          <w:rFonts w:ascii="Times New Roman" w:hAnsi="Times New Roman" w:cs="Times New Roman"/>
          <w:sz w:val="24"/>
          <w:szCs w:val="24"/>
        </w:rPr>
        <w:t xml:space="preserve"> tarihleri arasındaki dönemi kapsamaktadır.</w:t>
      </w:r>
    </w:p>
    <w:p w14:paraId="52A27056" w14:textId="3CBC81B0" w:rsidR="006A1BA4" w:rsidRDefault="006A1BA4" w:rsidP="006A1BA4">
      <w:pPr>
        <w:spacing w:after="0"/>
        <w:ind w:left="705" w:hanging="705"/>
        <w:jc w:val="both"/>
        <w:rPr>
          <w:rFonts w:ascii="Times New Roman" w:hAnsi="Times New Roman" w:cs="Times New Roman"/>
          <w:sz w:val="24"/>
          <w:szCs w:val="24"/>
        </w:rPr>
      </w:pPr>
    </w:p>
    <w:p w14:paraId="112D3129" w14:textId="49F42A51" w:rsidR="00BC4211" w:rsidRDefault="002E2517" w:rsidP="00396176">
      <w:pPr>
        <w:spacing w:after="0"/>
        <w:rPr>
          <w:rFonts w:ascii="Times New Roman" w:hAnsi="Times New Roman" w:cs="Times New Roman"/>
          <w:b/>
          <w:sz w:val="24"/>
          <w:szCs w:val="24"/>
          <w:u w:val="single"/>
          <w:shd w:val="clear" w:color="auto" w:fill="FFFFFF"/>
        </w:rPr>
      </w:pPr>
      <w:r w:rsidRPr="00A779B1">
        <w:rPr>
          <w:rFonts w:ascii="Times New Roman" w:hAnsi="Times New Roman" w:cs="Times New Roman"/>
          <w:b/>
          <w:sz w:val="24"/>
          <w:szCs w:val="24"/>
          <w:u w:val="single"/>
          <w:shd w:val="clear" w:color="auto" w:fill="FFFFFF"/>
        </w:rPr>
        <w:lastRenderedPageBreak/>
        <w:t>Portföyün geçmiş performansı gelecek dönem performansı için bir gösterge olamaz.</w:t>
      </w:r>
    </w:p>
    <w:p w14:paraId="37083CB8" w14:textId="77777777" w:rsidR="006A1BA4" w:rsidRPr="00A779B1" w:rsidRDefault="006A1BA4" w:rsidP="005F5413">
      <w:pPr>
        <w:spacing w:after="0"/>
        <w:ind w:left="705" w:hanging="705"/>
        <w:rPr>
          <w:rFonts w:ascii="Times New Roman" w:hAnsi="Times New Roman" w:cs="Times New Roman"/>
          <w:b/>
          <w:sz w:val="24"/>
          <w:szCs w:val="24"/>
          <w:u w:val="single"/>
        </w:rPr>
      </w:pPr>
    </w:p>
    <w:p w14:paraId="586855A8" w14:textId="77777777" w:rsidR="00BC4211" w:rsidRDefault="00BC4211" w:rsidP="00BC4211">
      <w:pPr>
        <w:pStyle w:val="ListeParagraf"/>
        <w:numPr>
          <w:ilvl w:val="0"/>
          <w:numId w:val="1"/>
        </w:numPr>
        <w:spacing w:after="0"/>
        <w:rPr>
          <w:rFonts w:ascii="Times New Roman" w:hAnsi="Times New Roman" w:cs="Times New Roman"/>
          <w:b/>
          <w:sz w:val="24"/>
          <w:szCs w:val="24"/>
        </w:rPr>
      </w:pPr>
      <w:r w:rsidRPr="00BC4211">
        <w:rPr>
          <w:rFonts w:ascii="Times New Roman" w:hAnsi="Times New Roman" w:cs="Times New Roman"/>
          <w:b/>
          <w:sz w:val="24"/>
          <w:szCs w:val="24"/>
        </w:rPr>
        <w:t>DİPNOTLAR</w:t>
      </w:r>
    </w:p>
    <w:p w14:paraId="35AAFA9A" w14:textId="77777777" w:rsidR="00596C79" w:rsidRDefault="00596C79" w:rsidP="00596C79">
      <w:pPr>
        <w:pStyle w:val="ListeParagraf"/>
        <w:spacing w:after="0"/>
        <w:rPr>
          <w:rFonts w:ascii="Times New Roman" w:hAnsi="Times New Roman" w:cs="Times New Roman"/>
          <w:b/>
          <w:sz w:val="24"/>
          <w:szCs w:val="24"/>
        </w:rPr>
      </w:pPr>
    </w:p>
    <w:p w14:paraId="5A40DA97" w14:textId="4BF17B5B" w:rsidR="00AA336C" w:rsidRDefault="00014AF3" w:rsidP="00AA336C">
      <w:pPr>
        <w:pStyle w:val="ListeParagraf"/>
        <w:numPr>
          <w:ilvl w:val="0"/>
          <w:numId w:val="5"/>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Fon’un kurucusu ve yöneticisi Hedef Portföy Yönetimi A.Ş.(“Şirket”)’</w:t>
      </w:r>
      <w:proofErr w:type="spellStart"/>
      <w:r>
        <w:rPr>
          <w:rFonts w:ascii="Times New Roman" w:eastAsia="Times New Roman" w:hAnsi="Times New Roman" w:cs="Times New Roman"/>
          <w:sz w:val="24"/>
          <w:szCs w:val="24"/>
        </w:rPr>
        <w:t>dir</w:t>
      </w:r>
      <w:proofErr w:type="spellEnd"/>
      <w:r>
        <w:rPr>
          <w:rFonts w:ascii="Times New Roman" w:eastAsia="Times New Roman" w:hAnsi="Times New Roman" w:cs="Times New Roman"/>
          <w:sz w:val="24"/>
          <w:szCs w:val="24"/>
        </w:rPr>
        <w:t>. Şirket 2012 yılında kurulmuş olup, yatırım fonları, yatırım ortaklıkları, özel ve tüzel kişilere mevzuat hükümleri çerçevesinde portföy yönetim hizmeti vermektedir. Halka arz olmuş ve toplam fon değeri 31,275,521,186.49 Türk Lirası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3158A6A1" w14:textId="152703CA" w:rsidR="00596C79" w:rsidRPr="00640580" w:rsidRDefault="00596C79" w:rsidP="00A95EAE">
      <w:pPr>
        <w:pStyle w:val="ListeParagraf"/>
        <w:spacing w:after="0"/>
        <w:jc w:val="both"/>
        <w:rPr>
          <w:rFonts w:ascii="Times New Roman" w:hAnsi="Times New Roman" w:cs="Times New Roman"/>
          <w:sz w:val="24"/>
          <w:szCs w:val="24"/>
        </w:rPr>
      </w:pPr>
    </w:p>
    <w:p w14:paraId="30FD4DB9" w14:textId="77777777" w:rsidR="00596C79" w:rsidRPr="00BF54DE" w:rsidRDefault="00FF1215" w:rsidP="00596C79">
      <w:pPr>
        <w:pStyle w:val="ListeParagraf"/>
        <w:numPr>
          <w:ilvl w:val="0"/>
          <w:numId w:val="3"/>
        </w:numPr>
        <w:spacing w:after="0"/>
        <w:jc w:val="both"/>
        <w:rPr>
          <w:rFonts w:ascii="Times New Roman" w:hAnsi="Times New Roman" w:cs="Times New Roman"/>
          <w:sz w:val="24"/>
          <w:szCs w:val="24"/>
        </w:rPr>
      </w:pPr>
      <w:r w:rsidRPr="00BF54DE">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Default="00596C79" w:rsidP="00596C79">
      <w:pPr>
        <w:pStyle w:val="ListeParagraf"/>
        <w:spacing w:after="0"/>
        <w:jc w:val="both"/>
        <w:rPr>
          <w:rFonts w:ascii="Times New Roman" w:hAnsi="Times New Roman" w:cs="Times New Roman"/>
          <w:sz w:val="24"/>
          <w:szCs w:val="24"/>
        </w:rPr>
      </w:pPr>
    </w:p>
    <w:p w14:paraId="699222F4" w14:textId="5EB2E1A2" w:rsidR="00FF1215" w:rsidRPr="00B76F6E" w:rsidRDefault="00FF1215" w:rsidP="00032E31">
      <w:pPr>
        <w:pStyle w:val="ListeParagraf"/>
        <w:numPr>
          <w:ilvl w:val="0"/>
          <w:numId w:val="3"/>
        </w:numPr>
        <w:spacing w:after="0"/>
        <w:jc w:val="both"/>
        <w:rPr>
          <w:rFonts w:ascii="Times New Roman" w:hAnsi="Times New Roman" w:cs="Times New Roman"/>
          <w:sz w:val="24"/>
          <w:szCs w:val="24"/>
        </w:rPr>
      </w:pPr>
      <w:r w:rsidRPr="00B76F6E">
        <w:rPr>
          <w:rFonts w:ascii="Times New Roman" w:hAnsi="Times New Roman" w:cs="Times New Roman"/>
          <w:sz w:val="24"/>
          <w:szCs w:val="24"/>
        </w:rPr>
        <w:t>Fon</w:t>
      </w:r>
      <w:r w:rsidR="00ED76F3" w:rsidRPr="00B76F6E">
        <w:rPr>
          <w:rFonts w:ascii="Times New Roman" w:hAnsi="Times New Roman" w:cs="Times New Roman"/>
          <w:sz w:val="24"/>
          <w:szCs w:val="24"/>
        </w:rPr>
        <w:t>,</w:t>
      </w:r>
      <w:r w:rsidRPr="00B76F6E">
        <w:rPr>
          <w:rFonts w:ascii="Times New Roman" w:hAnsi="Times New Roman" w:cs="Times New Roman"/>
          <w:sz w:val="24"/>
          <w:szCs w:val="24"/>
        </w:rPr>
        <w:t xml:space="preserve"> </w:t>
      </w:r>
      <w:r w:rsidR="00EE1C8B" w:rsidRPr="00B76F6E">
        <w:rPr>
          <w:rFonts w:ascii="Times New Roman" w:hAnsi="Times New Roman" w:cs="Times New Roman"/>
          <w:sz w:val="24"/>
          <w:szCs w:val="24"/>
        </w:rPr>
        <w:t>performans sunum</w:t>
      </w:r>
      <w:r w:rsidRPr="00B76F6E">
        <w:rPr>
          <w:rFonts w:ascii="Times New Roman" w:hAnsi="Times New Roman" w:cs="Times New Roman"/>
          <w:sz w:val="24"/>
          <w:szCs w:val="24"/>
        </w:rPr>
        <w:t xml:space="preserve"> döneminde </w:t>
      </w:r>
      <w:r w:rsidRPr="001974EB">
        <w:rPr>
          <w:rFonts w:ascii="Times New Roman" w:hAnsi="Times New Roman" w:cs="Times New Roman"/>
          <w:sz w:val="24"/>
          <w:szCs w:val="24"/>
        </w:rPr>
        <w:t xml:space="preserve">net </w:t>
      </w:r>
      <w:r w:rsidR="005A19EC" w:rsidRPr="001974EB">
        <w:rPr>
          <w:rFonts w:ascii="Times New Roman" w:hAnsi="Times New Roman" w:cs="Times New Roman"/>
          <w:sz w:val="24"/>
          <w:szCs w:val="24"/>
        </w:rPr>
        <w:t>%</w:t>
      </w:r>
      <w:r w:rsidR="00743337">
        <w:rPr>
          <w:rFonts w:ascii="Times New Roman" w:hAnsi="Times New Roman" w:cs="Times New Roman"/>
          <w:sz w:val="24"/>
          <w:szCs w:val="24"/>
        </w:rPr>
        <w:t xml:space="preserve"> </w:t>
      </w:r>
      <w:r w:rsidR="000D408D">
        <w:rPr>
          <w:rFonts w:ascii="Times New Roman" w:hAnsi="Times New Roman" w:cs="Times New Roman"/>
          <w:sz w:val="24"/>
          <w:szCs w:val="24"/>
        </w:rPr>
        <w:t>178,67</w:t>
      </w:r>
      <w:r w:rsidR="00743337">
        <w:rPr>
          <w:rFonts w:ascii="Times New Roman" w:hAnsi="Times New Roman" w:cs="Times New Roman"/>
          <w:sz w:val="24"/>
          <w:szCs w:val="24"/>
        </w:rPr>
        <w:t xml:space="preserve"> </w:t>
      </w:r>
      <w:r w:rsidR="002E0011">
        <w:rPr>
          <w:rFonts w:ascii="Times New Roman" w:hAnsi="Times New Roman" w:cs="Times New Roman"/>
          <w:sz w:val="24"/>
          <w:szCs w:val="24"/>
        </w:rPr>
        <w:t xml:space="preserve"> k</w:t>
      </w:r>
      <w:r w:rsidR="001974EB">
        <w:rPr>
          <w:rFonts w:ascii="Times New Roman" w:hAnsi="Times New Roman" w:cs="Times New Roman"/>
          <w:sz w:val="24"/>
          <w:szCs w:val="24"/>
        </w:rPr>
        <w:t>ar</w:t>
      </w:r>
      <w:r w:rsidR="00ED76F3" w:rsidRPr="00B76F6E">
        <w:rPr>
          <w:rFonts w:ascii="Times New Roman" w:hAnsi="Times New Roman" w:cs="Times New Roman"/>
          <w:sz w:val="24"/>
          <w:szCs w:val="24"/>
        </w:rPr>
        <w:t xml:space="preserve"> et</w:t>
      </w:r>
      <w:r w:rsidRPr="00B76F6E">
        <w:rPr>
          <w:rFonts w:ascii="Times New Roman" w:hAnsi="Times New Roman" w:cs="Times New Roman"/>
          <w:sz w:val="24"/>
          <w:szCs w:val="24"/>
        </w:rPr>
        <w:t>miştir.</w:t>
      </w:r>
    </w:p>
    <w:p w14:paraId="2653D3D8" w14:textId="77777777" w:rsidR="00596C79" w:rsidRDefault="00596C79" w:rsidP="00596C79">
      <w:pPr>
        <w:pStyle w:val="ListeParagraf"/>
        <w:spacing w:after="0"/>
        <w:jc w:val="both"/>
        <w:rPr>
          <w:rFonts w:ascii="Times New Roman" w:hAnsi="Times New Roman" w:cs="Times New Roman"/>
          <w:sz w:val="24"/>
          <w:szCs w:val="24"/>
        </w:rPr>
      </w:pPr>
    </w:p>
    <w:p w14:paraId="78F2C54E" w14:textId="77777777" w:rsidR="00ED76F3" w:rsidRDefault="00EE1C8B" w:rsidP="00032E31">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Performans sunum</w:t>
      </w:r>
      <w:r w:rsidR="00ED76F3">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p w14:paraId="1C98D1C7" w14:textId="77777777" w:rsidR="00E449FD" w:rsidRPr="00E449FD" w:rsidRDefault="00E449FD" w:rsidP="00E449FD">
      <w:pPr>
        <w:pStyle w:val="ListeParagraf"/>
        <w:rPr>
          <w:rFonts w:ascii="Times New Roman" w:hAnsi="Times New Roman" w:cs="Times New Roman"/>
          <w:sz w:val="24"/>
          <w:szCs w:val="24"/>
        </w:rPr>
      </w:pPr>
    </w:p>
    <w:tbl>
      <w:tblPr>
        <w:tblpPr w:leftFromText="141" w:rightFromText="141" w:vertAnchor="text" w:horzAnchor="margin" w:tblpXSpec="center" w:tblpY="-38"/>
        <w:tblW w:w="7980" w:type="dxa"/>
        <w:tblCellMar>
          <w:left w:w="70" w:type="dxa"/>
          <w:right w:w="70" w:type="dxa"/>
        </w:tblCellMar>
        <w:tblLook w:val="04A0" w:firstRow="1" w:lastRow="0" w:firstColumn="1" w:lastColumn="0" w:noHBand="0" w:noVBand="1"/>
      </w:tblPr>
      <w:tblGrid>
        <w:gridCol w:w="3258"/>
        <w:gridCol w:w="2154"/>
        <w:gridCol w:w="2568"/>
      </w:tblGrid>
      <w:tr w:rsidR="00E449FD" w:rsidRPr="00E449FD" w14:paraId="1C44C926" w14:textId="77777777" w:rsidTr="00E449FD">
        <w:trPr>
          <w:trHeight w:val="532"/>
        </w:trPr>
        <w:tc>
          <w:tcPr>
            <w:tcW w:w="3258" w:type="dxa"/>
            <w:tcBorders>
              <w:top w:val="single" w:sz="8" w:space="0" w:color="auto"/>
              <w:left w:val="single" w:sz="8" w:space="0" w:color="auto"/>
              <w:bottom w:val="nil"/>
              <w:right w:val="single" w:sz="4" w:space="0" w:color="auto"/>
            </w:tcBorders>
            <w:shd w:val="clear" w:color="auto" w:fill="auto"/>
            <w:vAlign w:val="bottom"/>
            <w:hideMark/>
          </w:tcPr>
          <w:p w14:paraId="57CEC367" w14:textId="77777777" w:rsidR="00E449FD" w:rsidRPr="00E449FD" w:rsidRDefault="00E449FD" w:rsidP="00E449FD">
            <w:pPr>
              <w:spacing w:after="0" w:line="240" w:lineRule="auto"/>
              <w:rPr>
                <w:rFonts w:ascii="Times New Roman" w:eastAsia="Times New Roman" w:hAnsi="Times New Roman" w:cs="Times New Roman"/>
                <w:b/>
                <w:bCs/>
                <w:color w:val="000000"/>
                <w:sz w:val="24"/>
                <w:szCs w:val="24"/>
                <w:lang w:eastAsia="tr-TR"/>
              </w:rPr>
            </w:pPr>
            <w:r w:rsidRPr="00E449FD">
              <w:rPr>
                <w:rFonts w:ascii="Times New Roman" w:eastAsia="Times New Roman" w:hAnsi="Times New Roman" w:cs="Times New Roman"/>
                <w:b/>
                <w:bCs/>
                <w:color w:val="000000"/>
                <w:sz w:val="24"/>
                <w:szCs w:val="24"/>
                <w:lang w:eastAsia="tr-TR"/>
              </w:rPr>
              <w:t>Dönem Faaliyet Giderleri Dağılımı</w:t>
            </w:r>
          </w:p>
        </w:tc>
        <w:tc>
          <w:tcPr>
            <w:tcW w:w="2153" w:type="dxa"/>
            <w:tcBorders>
              <w:top w:val="single" w:sz="8" w:space="0" w:color="auto"/>
              <w:left w:val="nil"/>
              <w:bottom w:val="nil"/>
              <w:right w:val="single" w:sz="4" w:space="0" w:color="auto"/>
            </w:tcBorders>
            <w:shd w:val="clear" w:color="auto" w:fill="auto"/>
            <w:vAlign w:val="center"/>
            <w:hideMark/>
          </w:tcPr>
          <w:p w14:paraId="322B3CBB" w14:textId="77777777" w:rsidR="00E449FD" w:rsidRPr="00E449FD" w:rsidRDefault="00E449FD" w:rsidP="00E449FD">
            <w:pPr>
              <w:spacing w:after="0" w:line="240" w:lineRule="auto"/>
              <w:jc w:val="center"/>
              <w:rPr>
                <w:rFonts w:ascii="Times New Roman" w:eastAsia="Times New Roman" w:hAnsi="Times New Roman" w:cs="Times New Roman"/>
                <w:b/>
                <w:bCs/>
                <w:color w:val="000000"/>
                <w:sz w:val="24"/>
                <w:szCs w:val="24"/>
                <w:lang w:eastAsia="tr-TR"/>
              </w:rPr>
            </w:pPr>
            <w:r w:rsidRPr="00E449FD">
              <w:rPr>
                <w:rFonts w:ascii="Times New Roman" w:eastAsia="Times New Roman" w:hAnsi="Times New Roman" w:cs="Times New Roman"/>
                <w:b/>
                <w:bCs/>
                <w:color w:val="000000"/>
                <w:sz w:val="24"/>
                <w:szCs w:val="24"/>
                <w:lang w:eastAsia="tr-TR"/>
              </w:rPr>
              <w:t>Portföy Değerine Oranı (%)</w:t>
            </w:r>
          </w:p>
        </w:tc>
        <w:tc>
          <w:tcPr>
            <w:tcW w:w="2567" w:type="dxa"/>
            <w:tcBorders>
              <w:top w:val="single" w:sz="8" w:space="0" w:color="auto"/>
              <w:left w:val="nil"/>
              <w:bottom w:val="nil"/>
              <w:right w:val="single" w:sz="8" w:space="0" w:color="auto"/>
            </w:tcBorders>
            <w:shd w:val="clear" w:color="auto" w:fill="auto"/>
            <w:vAlign w:val="center"/>
            <w:hideMark/>
          </w:tcPr>
          <w:p w14:paraId="3FC5A481" w14:textId="77777777" w:rsidR="00E449FD" w:rsidRPr="00E449FD" w:rsidRDefault="00E449FD" w:rsidP="00E449FD">
            <w:pPr>
              <w:spacing w:after="0" w:line="240" w:lineRule="auto"/>
              <w:jc w:val="center"/>
              <w:rPr>
                <w:rFonts w:ascii="Times New Roman" w:eastAsia="Times New Roman" w:hAnsi="Times New Roman" w:cs="Times New Roman"/>
                <w:b/>
                <w:bCs/>
                <w:color w:val="000000"/>
                <w:sz w:val="24"/>
                <w:szCs w:val="24"/>
                <w:lang w:eastAsia="tr-TR"/>
              </w:rPr>
            </w:pPr>
            <w:r w:rsidRPr="00E449FD">
              <w:rPr>
                <w:rFonts w:ascii="Times New Roman" w:eastAsia="Times New Roman" w:hAnsi="Times New Roman" w:cs="Times New Roman"/>
                <w:b/>
                <w:bCs/>
                <w:color w:val="000000"/>
                <w:sz w:val="24"/>
                <w:szCs w:val="24"/>
                <w:lang w:eastAsia="tr-TR"/>
              </w:rPr>
              <w:t>Tutar (TL)</w:t>
            </w:r>
          </w:p>
        </w:tc>
      </w:tr>
      <w:tr w:rsidR="00E449FD" w:rsidRPr="00E449FD" w14:paraId="29560963" w14:textId="77777777" w:rsidTr="00E449FD">
        <w:trPr>
          <w:trHeight w:val="272"/>
        </w:trPr>
        <w:tc>
          <w:tcPr>
            <w:tcW w:w="325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5E579F1" w14:textId="77777777" w:rsidR="00E449FD" w:rsidRPr="00E449FD" w:rsidRDefault="00E449FD" w:rsidP="00E449FD">
            <w:pPr>
              <w:spacing w:after="0" w:line="240" w:lineRule="auto"/>
              <w:rPr>
                <w:rFonts w:ascii="Times New Roman" w:eastAsia="Times New Roman" w:hAnsi="Times New Roman" w:cs="Times New Roman"/>
                <w:color w:val="000000"/>
                <w:sz w:val="24"/>
                <w:szCs w:val="24"/>
                <w:lang w:eastAsia="tr-TR"/>
              </w:rPr>
            </w:pPr>
            <w:r w:rsidRPr="00E449FD">
              <w:rPr>
                <w:rFonts w:ascii="Times New Roman" w:eastAsia="Times New Roman" w:hAnsi="Times New Roman" w:cs="Times New Roman"/>
                <w:color w:val="000000"/>
                <w:sz w:val="24"/>
                <w:szCs w:val="24"/>
                <w:lang w:eastAsia="tr-TR"/>
              </w:rPr>
              <w:t>Yönetim Ücreti</w:t>
            </w:r>
          </w:p>
        </w:tc>
        <w:tc>
          <w:tcPr>
            <w:tcW w:w="2153" w:type="dxa"/>
            <w:tcBorders>
              <w:top w:val="single" w:sz="8" w:space="0" w:color="auto"/>
              <w:left w:val="nil"/>
              <w:bottom w:val="single" w:sz="4" w:space="0" w:color="auto"/>
              <w:right w:val="single" w:sz="4" w:space="0" w:color="auto"/>
            </w:tcBorders>
            <w:shd w:val="clear" w:color="auto" w:fill="auto"/>
            <w:noWrap/>
            <w:vAlign w:val="center"/>
            <w:hideMark/>
          </w:tcPr>
          <w:p w14:paraId="1F83E2CD" w14:textId="77777777" w:rsidR="00E449FD" w:rsidRPr="00E449FD" w:rsidRDefault="00E449FD" w:rsidP="00E449FD">
            <w:pPr>
              <w:spacing w:after="0" w:line="240" w:lineRule="auto"/>
              <w:jc w:val="center"/>
              <w:rPr>
                <w:rFonts w:ascii="Times New Roman" w:eastAsia="Times New Roman" w:hAnsi="Times New Roman" w:cs="Times New Roman"/>
                <w:color w:val="000000"/>
                <w:sz w:val="24"/>
                <w:szCs w:val="24"/>
                <w:lang w:eastAsia="tr-TR"/>
              </w:rPr>
            </w:pPr>
            <w:r w:rsidRPr="00E449FD">
              <w:rPr>
                <w:rFonts w:ascii="Times New Roman" w:eastAsia="Times New Roman" w:hAnsi="Times New Roman" w:cs="Times New Roman"/>
                <w:color w:val="000000"/>
                <w:sz w:val="24"/>
                <w:szCs w:val="24"/>
                <w:lang w:eastAsia="tr-TR"/>
              </w:rPr>
              <w:t>1.57</w:t>
            </w:r>
          </w:p>
        </w:tc>
        <w:tc>
          <w:tcPr>
            <w:tcW w:w="2567" w:type="dxa"/>
            <w:tcBorders>
              <w:top w:val="single" w:sz="8" w:space="0" w:color="auto"/>
              <w:left w:val="nil"/>
              <w:bottom w:val="single" w:sz="4" w:space="0" w:color="auto"/>
              <w:right w:val="single" w:sz="8" w:space="0" w:color="auto"/>
            </w:tcBorders>
            <w:shd w:val="clear" w:color="auto" w:fill="auto"/>
            <w:noWrap/>
            <w:vAlign w:val="bottom"/>
            <w:hideMark/>
          </w:tcPr>
          <w:p w14:paraId="21A09A8E" w14:textId="77777777" w:rsidR="00E449FD" w:rsidRPr="00E449FD" w:rsidRDefault="00E449FD" w:rsidP="00E449FD">
            <w:pPr>
              <w:spacing w:after="0" w:line="240" w:lineRule="auto"/>
              <w:jc w:val="center"/>
              <w:rPr>
                <w:rFonts w:ascii="Times New Roman" w:eastAsia="Times New Roman" w:hAnsi="Times New Roman" w:cs="Times New Roman"/>
                <w:color w:val="000000"/>
                <w:sz w:val="24"/>
                <w:szCs w:val="24"/>
                <w:lang w:eastAsia="tr-TR"/>
              </w:rPr>
            </w:pPr>
            <w:r w:rsidRPr="00E449FD">
              <w:rPr>
                <w:rFonts w:ascii="Times New Roman" w:eastAsia="Times New Roman" w:hAnsi="Times New Roman" w:cs="Times New Roman"/>
                <w:color w:val="000000"/>
                <w:sz w:val="24"/>
                <w:szCs w:val="24"/>
                <w:lang w:eastAsia="tr-TR"/>
              </w:rPr>
              <w:t>1,182,079.16</w:t>
            </w:r>
          </w:p>
        </w:tc>
      </w:tr>
      <w:tr w:rsidR="00E449FD" w:rsidRPr="00E449FD" w14:paraId="655A4A3D" w14:textId="77777777" w:rsidTr="00E449FD">
        <w:trPr>
          <w:trHeight w:val="272"/>
        </w:trPr>
        <w:tc>
          <w:tcPr>
            <w:tcW w:w="3258" w:type="dxa"/>
            <w:tcBorders>
              <w:top w:val="nil"/>
              <w:left w:val="single" w:sz="8" w:space="0" w:color="auto"/>
              <w:bottom w:val="single" w:sz="4" w:space="0" w:color="auto"/>
              <w:right w:val="single" w:sz="4" w:space="0" w:color="auto"/>
            </w:tcBorders>
            <w:shd w:val="clear" w:color="auto" w:fill="auto"/>
            <w:noWrap/>
            <w:vAlign w:val="bottom"/>
            <w:hideMark/>
          </w:tcPr>
          <w:p w14:paraId="64B2DF99" w14:textId="77777777" w:rsidR="00E449FD" w:rsidRPr="00E449FD" w:rsidRDefault="00E449FD" w:rsidP="00E449FD">
            <w:pPr>
              <w:spacing w:after="0" w:line="240" w:lineRule="auto"/>
              <w:rPr>
                <w:rFonts w:ascii="Times New Roman" w:eastAsia="Times New Roman" w:hAnsi="Times New Roman" w:cs="Times New Roman"/>
                <w:color w:val="000000"/>
                <w:sz w:val="24"/>
                <w:szCs w:val="24"/>
                <w:lang w:eastAsia="tr-TR"/>
              </w:rPr>
            </w:pPr>
            <w:r w:rsidRPr="00E449FD">
              <w:rPr>
                <w:rFonts w:ascii="Times New Roman" w:eastAsia="Times New Roman" w:hAnsi="Times New Roman" w:cs="Times New Roman"/>
                <w:color w:val="000000"/>
                <w:sz w:val="24"/>
                <w:szCs w:val="24"/>
                <w:lang w:eastAsia="tr-TR"/>
              </w:rPr>
              <w:t>Komisyon ve Diğer İşlem Ücretleri</w:t>
            </w:r>
          </w:p>
        </w:tc>
        <w:tc>
          <w:tcPr>
            <w:tcW w:w="2153" w:type="dxa"/>
            <w:tcBorders>
              <w:top w:val="nil"/>
              <w:left w:val="nil"/>
              <w:bottom w:val="single" w:sz="4" w:space="0" w:color="auto"/>
              <w:right w:val="single" w:sz="4" w:space="0" w:color="auto"/>
            </w:tcBorders>
            <w:shd w:val="clear" w:color="auto" w:fill="auto"/>
            <w:noWrap/>
            <w:vAlign w:val="center"/>
            <w:hideMark/>
          </w:tcPr>
          <w:p w14:paraId="3D38D91C" w14:textId="77777777" w:rsidR="00E449FD" w:rsidRPr="00E449FD" w:rsidRDefault="00E449FD" w:rsidP="00E449FD">
            <w:pPr>
              <w:spacing w:after="0" w:line="240" w:lineRule="auto"/>
              <w:jc w:val="center"/>
              <w:rPr>
                <w:rFonts w:ascii="Times New Roman" w:eastAsia="Times New Roman" w:hAnsi="Times New Roman" w:cs="Times New Roman"/>
                <w:color w:val="000000"/>
                <w:sz w:val="24"/>
                <w:szCs w:val="24"/>
                <w:lang w:eastAsia="tr-TR"/>
              </w:rPr>
            </w:pPr>
            <w:r w:rsidRPr="00E449FD">
              <w:rPr>
                <w:rFonts w:ascii="Times New Roman" w:eastAsia="Times New Roman" w:hAnsi="Times New Roman" w:cs="Times New Roman"/>
                <w:color w:val="000000"/>
                <w:sz w:val="24"/>
                <w:szCs w:val="24"/>
                <w:lang w:eastAsia="tr-TR"/>
              </w:rPr>
              <w:t>0.00</w:t>
            </w:r>
          </w:p>
        </w:tc>
        <w:tc>
          <w:tcPr>
            <w:tcW w:w="2567" w:type="dxa"/>
            <w:tcBorders>
              <w:top w:val="single" w:sz="8" w:space="0" w:color="auto"/>
              <w:left w:val="nil"/>
              <w:bottom w:val="single" w:sz="4" w:space="0" w:color="auto"/>
              <w:right w:val="single" w:sz="8" w:space="0" w:color="auto"/>
            </w:tcBorders>
            <w:shd w:val="clear" w:color="auto" w:fill="auto"/>
            <w:noWrap/>
            <w:vAlign w:val="bottom"/>
            <w:hideMark/>
          </w:tcPr>
          <w:p w14:paraId="48EDC98F" w14:textId="77777777" w:rsidR="00E449FD" w:rsidRPr="00E449FD" w:rsidRDefault="00E449FD" w:rsidP="00E449FD">
            <w:pPr>
              <w:spacing w:after="0" w:line="240" w:lineRule="auto"/>
              <w:jc w:val="center"/>
              <w:rPr>
                <w:rFonts w:ascii="Times New Roman" w:eastAsia="Times New Roman" w:hAnsi="Times New Roman" w:cs="Times New Roman"/>
                <w:color w:val="000000"/>
                <w:sz w:val="24"/>
                <w:szCs w:val="24"/>
                <w:lang w:eastAsia="tr-TR"/>
              </w:rPr>
            </w:pPr>
            <w:r w:rsidRPr="00E449FD">
              <w:rPr>
                <w:rFonts w:ascii="Times New Roman" w:eastAsia="Times New Roman" w:hAnsi="Times New Roman" w:cs="Times New Roman"/>
                <w:color w:val="000000"/>
                <w:sz w:val="24"/>
                <w:szCs w:val="24"/>
                <w:lang w:eastAsia="tr-TR"/>
              </w:rPr>
              <w:t>1,362.34</w:t>
            </w:r>
          </w:p>
        </w:tc>
      </w:tr>
      <w:tr w:rsidR="00E449FD" w:rsidRPr="00E449FD" w14:paraId="40D5AB11" w14:textId="77777777" w:rsidTr="00E449FD">
        <w:trPr>
          <w:trHeight w:val="272"/>
        </w:trPr>
        <w:tc>
          <w:tcPr>
            <w:tcW w:w="3258" w:type="dxa"/>
            <w:tcBorders>
              <w:top w:val="nil"/>
              <w:left w:val="single" w:sz="8" w:space="0" w:color="auto"/>
              <w:bottom w:val="single" w:sz="4" w:space="0" w:color="auto"/>
              <w:right w:val="single" w:sz="4" w:space="0" w:color="auto"/>
            </w:tcBorders>
            <w:shd w:val="clear" w:color="auto" w:fill="auto"/>
            <w:noWrap/>
            <w:vAlign w:val="bottom"/>
            <w:hideMark/>
          </w:tcPr>
          <w:p w14:paraId="53DEF773" w14:textId="77777777" w:rsidR="00E449FD" w:rsidRPr="00E449FD" w:rsidRDefault="00E449FD" w:rsidP="00E449FD">
            <w:pPr>
              <w:spacing w:after="0" w:line="240" w:lineRule="auto"/>
              <w:rPr>
                <w:rFonts w:ascii="Times New Roman" w:eastAsia="Times New Roman" w:hAnsi="Times New Roman" w:cs="Times New Roman"/>
                <w:color w:val="000000"/>
                <w:sz w:val="24"/>
                <w:szCs w:val="24"/>
                <w:lang w:eastAsia="tr-TR"/>
              </w:rPr>
            </w:pPr>
            <w:r w:rsidRPr="00E449FD">
              <w:rPr>
                <w:rFonts w:ascii="Times New Roman" w:eastAsia="Times New Roman" w:hAnsi="Times New Roman" w:cs="Times New Roman"/>
                <w:color w:val="000000"/>
                <w:sz w:val="24"/>
                <w:szCs w:val="24"/>
                <w:lang w:eastAsia="tr-TR"/>
              </w:rPr>
              <w:t>Saklama Ücreti</w:t>
            </w:r>
          </w:p>
        </w:tc>
        <w:tc>
          <w:tcPr>
            <w:tcW w:w="2153" w:type="dxa"/>
            <w:tcBorders>
              <w:top w:val="nil"/>
              <w:left w:val="nil"/>
              <w:bottom w:val="single" w:sz="4" w:space="0" w:color="auto"/>
              <w:right w:val="single" w:sz="4" w:space="0" w:color="auto"/>
            </w:tcBorders>
            <w:shd w:val="clear" w:color="auto" w:fill="auto"/>
            <w:noWrap/>
            <w:vAlign w:val="center"/>
            <w:hideMark/>
          </w:tcPr>
          <w:p w14:paraId="2BC7E932" w14:textId="77777777" w:rsidR="00E449FD" w:rsidRPr="00E449FD" w:rsidRDefault="00E449FD" w:rsidP="00E449FD">
            <w:pPr>
              <w:spacing w:after="0" w:line="240" w:lineRule="auto"/>
              <w:jc w:val="center"/>
              <w:rPr>
                <w:rFonts w:ascii="Times New Roman" w:eastAsia="Times New Roman" w:hAnsi="Times New Roman" w:cs="Times New Roman"/>
                <w:color w:val="000000"/>
                <w:sz w:val="24"/>
                <w:szCs w:val="24"/>
                <w:lang w:eastAsia="tr-TR"/>
              </w:rPr>
            </w:pPr>
            <w:r w:rsidRPr="00E449FD">
              <w:rPr>
                <w:rFonts w:ascii="Times New Roman" w:eastAsia="Times New Roman" w:hAnsi="Times New Roman" w:cs="Times New Roman"/>
                <w:color w:val="000000"/>
                <w:sz w:val="24"/>
                <w:szCs w:val="24"/>
                <w:lang w:eastAsia="tr-TR"/>
              </w:rPr>
              <w:t>0.13</w:t>
            </w:r>
          </w:p>
        </w:tc>
        <w:tc>
          <w:tcPr>
            <w:tcW w:w="2567" w:type="dxa"/>
            <w:tcBorders>
              <w:top w:val="single" w:sz="8" w:space="0" w:color="auto"/>
              <w:left w:val="nil"/>
              <w:bottom w:val="single" w:sz="4" w:space="0" w:color="auto"/>
              <w:right w:val="single" w:sz="8" w:space="0" w:color="auto"/>
            </w:tcBorders>
            <w:shd w:val="clear" w:color="auto" w:fill="auto"/>
            <w:noWrap/>
            <w:vAlign w:val="bottom"/>
            <w:hideMark/>
          </w:tcPr>
          <w:p w14:paraId="2F49E4A7" w14:textId="77777777" w:rsidR="00E449FD" w:rsidRPr="00E449FD" w:rsidRDefault="00E449FD" w:rsidP="00E449FD">
            <w:pPr>
              <w:spacing w:after="0" w:line="240" w:lineRule="auto"/>
              <w:jc w:val="center"/>
              <w:rPr>
                <w:rFonts w:ascii="Times New Roman" w:eastAsia="Times New Roman" w:hAnsi="Times New Roman" w:cs="Times New Roman"/>
                <w:color w:val="000000"/>
                <w:sz w:val="24"/>
                <w:szCs w:val="24"/>
                <w:lang w:eastAsia="tr-TR"/>
              </w:rPr>
            </w:pPr>
            <w:r w:rsidRPr="00E449FD">
              <w:rPr>
                <w:rFonts w:ascii="Times New Roman" w:eastAsia="Times New Roman" w:hAnsi="Times New Roman" w:cs="Times New Roman"/>
                <w:color w:val="000000"/>
                <w:sz w:val="24"/>
                <w:szCs w:val="24"/>
                <w:lang w:eastAsia="tr-TR"/>
              </w:rPr>
              <w:t>97,558.35</w:t>
            </w:r>
          </w:p>
        </w:tc>
      </w:tr>
      <w:tr w:rsidR="00E449FD" w:rsidRPr="00E449FD" w14:paraId="4882FA7D" w14:textId="77777777" w:rsidTr="00E449FD">
        <w:trPr>
          <w:trHeight w:val="272"/>
        </w:trPr>
        <w:tc>
          <w:tcPr>
            <w:tcW w:w="3258" w:type="dxa"/>
            <w:tcBorders>
              <w:top w:val="nil"/>
              <w:left w:val="single" w:sz="8" w:space="0" w:color="auto"/>
              <w:bottom w:val="single" w:sz="4" w:space="0" w:color="auto"/>
              <w:right w:val="single" w:sz="4" w:space="0" w:color="auto"/>
            </w:tcBorders>
            <w:shd w:val="clear" w:color="auto" w:fill="auto"/>
            <w:noWrap/>
            <w:vAlign w:val="bottom"/>
            <w:hideMark/>
          </w:tcPr>
          <w:p w14:paraId="60108131" w14:textId="77777777" w:rsidR="00E449FD" w:rsidRPr="00E449FD" w:rsidRDefault="00E449FD" w:rsidP="00E449FD">
            <w:pPr>
              <w:spacing w:after="0" w:line="240" w:lineRule="auto"/>
              <w:rPr>
                <w:rFonts w:ascii="Times New Roman" w:eastAsia="Times New Roman" w:hAnsi="Times New Roman" w:cs="Times New Roman"/>
                <w:color w:val="000000"/>
                <w:sz w:val="24"/>
                <w:szCs w:val="24"/>
                <w:lang w:eastAsia="tr-TR"/>
              </w:rPr>
            </w:pPr>
            <w:r w:rsidRPr="00E449FD">
              <w:rPr>
                <w:rFonts w:ascii="Times New Roman" w:eastAsia="Times New Roman" w:hAnsi="Times New Roman" w:cs="Times New Roman"/>
                <w:color w:val="000000"/>
                <w:sz w:val="24"/>
                <w:szCs w:val="24"/>
                <w:lang w:eastAsia="tr-TR"/>
              </w:rPr>
              <w:t>Kurul Ücretleri</w:t>
            </w:r>
          </w:p>
        </w:tc>
        <w:tc>
          <w:tcPr>
            <w:tcW w:w="2153" w:type="dxa"/>
            <w:tcBorders>
              <w:top w:val="nil"/>
              <w:left w:val="nil"/>
              <w:bottom w:val="single" w:sz="4" w:space="0" w:color="auto"/>
              <w:right w:val="single" w:sz="4" w:space="0" w:color="auto"/>
            </w:tcBorders>
            <w:shd w:val="clear" w:color="auto" w:fill="auto"/>
            <w:noWrap/>
            <w:vAlign w:val="center"/>
            <w:hideMark/>
          </w:tcPr>
          <w:p w14:paraId="743922B8" w14:textId="77777777" w:rsidR="00E449FD" w:rsidRPr="00E449FD" w:rsidRDefault="00E449FD" w:rsidP="00E449FD">
            <w:pPr>
              <w:spacing w:after="0" w:line="240" w:lineRule="auto"/>
              <w:jc w:val="center"/>
              <w:rPr>
                <w:rFonts w:ascii="Times New Roman" w:eastAsia="Times New Roman" w:hAnsi="Times New Roman" w:cs="Times New Roman"/>
                <w:color w:val="000000"/>
                <w:sz w:val="24"/>
                <w:szCs w:val="24"/>
                <w:lang w:eastAsia="tr-TR"/>
              </w:rPr>
            </w:pPr>
            <w:r w:rsidRPr="00E449FD">
              <w:rPr>
                <w:rFonts w:ascii="Times New Roman" w:eastAsia="Times New Roman" w:hAnsi="Times New Roman" w:cs="Times New Roman"/>
                <w:color w:val="000000"/>
                <w:sz w:val="24"/>
                <w:szCs w:val="24"/>
                <w:lang w:eastAsia="tr-TR"/>
              </w:rPr>
              <w:t>0.01</w:t>
            </w:r>
          </w:p>
        </w:tc>
        <w:tc>
          <w:tcPr>
            <w:tcW w:w="2567" w:type="dxa"/>
            <w:tcBorders>
              <w:top w:val="single" w:sz="8" w:space="0" w:color="auto"/>
              <w:left w:val="nil"/>
              <w:bottom w:val="single" w:sz="4" w:space="0" w:color="auto"/>
              <w:right w:val="single" w:sz="8" w:space="0" w:color="auto"/>
            </w:tcBorders>
            <w:shd w:val="clear" w:color="auto" w:fill="auto"/>
            <w:noWrap/>
            <w:vAlign w:val="bottom"/>
            <w:hideMark/>
          </w:tcPr>
          <w:p w14:paraId="4EF5D897" w14:textId="77777777" w:rsidR="00E449FD" w:rsidRPr="00E449FD" w:rsidRDefault="00E449FD" w:rsidP="00E449FD">
            <w:pPr>
              <w:spacing w:after="0" w:line="240" w:lineRule="auto"/>
              <w:jc w:val="center"/>
              <w:rPr>
                <w:rFonts w:ascii="Times New Roman" w:eastAsia="Times New Roman" w:hAnsi="Times New Roman" w:cs="Times New Roman"/>
                <w:color w:val="000000"/>
                <w:sz w:val="24"/>
                <w:szCs w:val="24"/>
                <w:lang w:eastAsia="tr-TR"/>
              </w:rPr>
            </w:pPr>
            <w:r w:rsidRPr="00E449FD">
              <w:rPr>
                <w:rFonts w:ascii="Times New Roman" w:eastAsia="Times New Roman" w:hAnsi="Times New Roman" w:cs="Times New Roman"/>
                <w:color w:val="000000"/>
                <w:sz w:val="24"/>
                <w:szCs w:val="24"/>
                <w:lang w:eastAsia="tr-TR"/>
              </w:rPr>
              <w:t>8,986.50</w:t>
            </w:r>
          </w:p>
        </w:tc>
      </w:tr>
      <w:tr w:rsidR="00E449FD" w:rsidRPr="00E449FD" w14:paraId="13798E66" w14:textId="77777777" w:rsidTr="00E449FD">
        <w:trPr>
          <w:trHeight w:val="272"/>
        </w:trPr>
        <w:tc>
          <w:tcPr>
            <w:tcW w:w="3258" w:type="dxa"/>
            <w:tcBorders>
              <w:top w:val="nil"/>
              <w:left w:val="single" w:sz="8" w:space="0" w:color="auto"/>
              <w:bottom w:val="single" w:sz="4" w:space="0" w:color="auto"/>
              <w:right w:val="single" w:sz="4" w:space="0" w:color="auto"/>
            </w:tcBorders>
            <w:shd w:val="clear" w:color="auto" w:fill="auto"/>
            <w:noWrap/>
            <w:vAlign w:val="bottom"/>
            <w:hideMark/>
          </w:tcPr>
          <w:p w14:paraId="63D05AE2" w14:textId="77777777" w:rsidR="00E449FD" w:rsidRPr="00E449FD" w:rsidRDefault="00E449FD" w:rsidP="00E449FD">
            <w:pPr>
              <w:spacing w:after="0" w:line="240" w:lineRule="auto"/>
              <w:rPr>
                <w:rFonts w:ascii="Times New Roman" w:eastAsia="Times New Roman" w:hAnsi="Times New Roman" w:cs="Times New Roman"/>
                <w:color w:val="000000"/>
                <w:sz w:val="24"/>
                <w:szCs w:val="24"/>
                <w:lang w:eastAsia="tr-TR"/>
              </w:rPr>
            </w:pPr>
            <w:r w:rsidRPr="00E449FD">
              <w:rPr>
                <w:rFonts w:ascii="Times New Roman" w:eastAsia="Times New Roman" w:hAnsi="Times New Roman" w:cs="Times New Roman"/>
                <w:color w:val="000000"/>
                <w:sz w:val="24"/>
                <w:szCs w:val="24"/>
                <w:lang w:eastAsia="tr-TR"/>
              </w:rPr>
              <w:t>Bağımsız Denetim Ücreti</w:t>
            </w:r>
          </w:p>
        </w:tc>
        <w:tc>
          <w:tcPr>
            <w:tcW w:w="2153" w:type="dxa"/>
            <w:tcBorders>
              <w:top w:val="nil"/>
              <w:left w:val="nil"/>
              <w:bottom w:val="single" w:sz="4" w:space="0" w:color="auto"/>
              <w:right w:val="single" w:sz="4" w:space="0" w:color="auto"/>
            </w:tcBorders>
            <w:shd w:val="clear" w:color="auto" w:fill="auto"/>
            <w:noWrap/>
            <w:vAlign w:val="center"/>
            <w:hideMark/>
          </w:tcPr>
          <w:p w14:paraId="4B3B8943" w14:textId="77777777" w:rsidR="00E449FD" w:rsidRPr="00E449FD" w:rsidRDefault="00E449FD" w:rsidP="00E449FD">
            <w:pPr>
              <w:spacing w:after="0" w:line="240" w:lineRule="auto"/>
              <w:jc w:val="center"/>
              <w:rPr>
                <w:rFonts w:ascii="Times New Roman" w:eastAsia="Times New Roman" w:hAnsi="Times New Roman" w:cs="Times New Roman"/>
                <w:color w:val="000000"/>
                <w:sz w:val="24"/>
                <w:szCs w:val="24"/>
                <w:lang w:eastAsia="tr-TR"/>
              </w:rPr>
            </w:pPr>
            <w:r w:rsidRPr="00E449FD">
              <w:rPr>
                <w:rFonts w:ascii="Times New Roman" w:eastAsia="Times New Roman" w:hAnsi="Times New Roman" w:cs="Times New Roman"/>
                <w:color w:val="000000"/>
                <w:sz w:val="24"/>
                <w:szCs w:val="24"/>
                <w:lang w:eastAsia="tr-TR"/>
              </w:rPr>
              <w:t>0.01</w:t>
            </w:r>
          </w:p>
        </w:tc>
        <w:tc>
          <w:tcPr>
            <w:tcW w:w="2567" w:type="dxa"/>
            <w:tcBorders>
              <w:top w:val="single" w:sz="8" w:space="0" w:color="auto"/>
              <w:left w:val="nil"/>
              <w:bottom w:val="single" w:sz="4" w:space="0" w:color="auto"/>
              <w:right w:val="single" w:sz="8" w:space="0" w:color="auto"/>
            </w:tcBorders>
            <w:shd w:val="clear" w:color="auto" w:fill="auto"/>
            <w:noWrap/>
            <w:vAlign w:val="bottom"/>
            <w:hideMark/>
          </w:tcPr>
          <w:p w14:paraId="460D9E2A" w14:textId="77777777" w:rsidR="00E449FD" w:rsidRPr="00E449FD" w:rsidRDefault="00E449FD" w:rsidP="00E449FD">
            <w:pPr>
              <w:spacing w:after="0" w:line="240" w:lineRule="auto"/>
              <w:jc w:val="center"/>
              <w:rPr>
                <w:rFonts w:ascii="Times New Roman" w:eastAsia="Times New Roman" w:hAnsi="Times New Roman" w:cs="Times New Roman"/>
                <w:color w:val="000000"/>
                <w:sz w:val="24"/>
                <w:szCs w:val="24"/>
                <w:lang w:eastAsia="tr-TR"/>
              </w:rPr>
            </w:pPr>
            <w:r w:rsidRPr="00E449FD">
              <w:rPr>
                <w:rFonts w:ascii="Times New Roman" w:eastAsia="Times New Roman" w:hAnsi="Times New Roman" w:cs="Times New Roman"/>
                <w:color w:val="000000"/>
                <w:sz w:val="24"/>
                <w:szCs w:val="24"/>
                <w:lang w:eastAsia="tr-TR"/>
              </w:rPr>
              <w:t>10,507.05</w:t>
            </w:r>
          </w:p>
        </w:tc>
      </w:tr>
      <w:tr w:rsidR="00E449FD" w:rsidRPr="00E449FD" w14:paraId="58CAF158" w14:textId="77777777" w:rsidTr="00E449FD">
        <w:trPr>
          <w:trHeight w:val="272"/>
        </w:trPr>
        <w:tc>
          <w:tcPr>
            <w:tcW w:w="3258" w:type="dxa"/>
            <w:tcBorders>
              <w:top w:val="nil"/>
              <w:left w:val="single" w:sz="8" w:space="0" w:color="auto"/>
              <w:bottom w:val="single" w:sz="4" w:space="0" w:color="auto"/>
              <w:right w:val="single" w:sz="4" w:space="0" w:color="auto"/>
            </w:tcBorders>
            <w:shd w:val="clear" w:color="auto" w:fill="auto"/>
            <w:noWrap/>
            <w:vAlign w:val="bottom"/>
            <w:hideMark/>
          </w:tcPr>
          <w:p w14:paraId="39588A10" w14:textId="77777777" w:rsidR="00E449FD" w:rsidRPr="00E449FD" w:rsidRDefault="00E449FD" w:rsidP="00E449FD">
            <w:pPr>
              <w:spacing w:after="0" w:line="240" w:lineRule="auto"/>
              <w:rPr>
                <w:rFonts w:ascii="Times New Roman" w:eastAsia="Times New Roman" w:hAnsi="Times New Roman" w:cs="Times New Roman"/>
                <w:color w:val="000000"/>
                <w:sz w:val="24"/>
                <w:szCs w:val="24"/>
                <w:lang w:eastAsia="tr-TR"/>
              </w:rPr>
            </w:pPr>
            <w:r w:rsidRPr="00E449FD">
              <w:rPr>
                <w:rFonts w:ascii="Times New Roman" w:eastAsia="Times New Roman" w:hAnsi="Times New Roman" w:cs="Times New Roman"/>
                <w:color w:val="000000"/>
                <w:sz w:val="24"/>
                <w:szCs w:val="24"/>
                <w:lang w:eastAsia="tr-TR"/>
              </w:rPr>
              <w:t>Diğer Giderler</w:t>
            </w:r>
          </w:p>
        </w:tc>
        <w:tc>
          <w:tcPr>
            <w:tcW w:w="2153" w:type="dxa"/>
            <w:tcBorders>
              <w:top w:val="nil"/>
              <w:left w:val="nil"/>
              <w:bottom w:val="single" w:sz="4" w:space="0" w:color="auto"/>
              <w:right w:val="single" w:sz="4" w:space="0" w:color="auto"/>
            </w:tcBorders>
            <w:shd w:val="clear" w:color="auto" w:fill="auto"/>
            <w:noWrap/>
            <w:vAlign w:val="center"/>
            <w:hideMark/>
          </w:tcPr>
          <w:p w14:paraId="14B56BB2" w14:textId="77777777" w:rsidR="00E449FD" w:rsidRPr="00E449FD" w:rsidRDefault="00E449FD" w:rsidP="00E449FD">
            <w:pPr>
              <w:spacing w:after="0" w:line="240" w:lineRule="auto"/>
              <w:jc w:val="center"/>
              <w:rPr>
                <w:rFonts w:ascii="Times New Roman" w:eastAsia="Times New Roman" w:hAnsi="Times New Roman" w:cs="Times New Roman"/>
                <w:color w:val="000000"/>
                <w:sz w:val="24"/>
                <w:szCs w:val="24"/>
                <w:lang w:eastAsia="tr-TR"/>
              </w:rPr>
            </w:pPr>
            <w:r w:rsidRPr="00E449FD">
              <w:rPr>
                <w:rFonts w:ascii="Times New Roman" w:eastAsia="Times New Roman" w:hAnsi="Times New Roman" w:cs="Times New Roman"/>
                <w:color w:val="000000"/>
                <w:sz w:val="24"/>
                <w:szCs w:val="24"/>
                <w:lang w:eastAsia="tr-TR"/>
              </w:rPr>
              <w:t>0.06</w:t>
            </w:r>
          </w:p>
        </w:tc>
        <w:tc>
          <w:tcPr>
            <w:tcW w:w="2567" w:type="dxa"/>
            <w:tcBorders>
              <w:top w:val="single" w:sz="8" w:space="0" w:color="auto"/>
              <w:left w:val="nil"/>
              <w:bottom w:val="single" w:sz="4" w:space="0" w:color="auto"/>
              <w:right w:val="single" w:sz="8" w:space="0" w:color="auto"/>
            </w:tcBorders>
            <w:shd w:val="clear" w:color="auto" w:fill="auto"/>
            <w:noWrap/>
            <w:vAlign w:val="bottom"/>
            <w:hideMark/>
          </w:tcPr>
          <w:p w14:paraId="0EF14403" w14:textId="77777777" w:rsidR="00E449FD" w:rsidRPr="00E449FD" w:rsidRDefault="00E449FD" w:rsidP="00E449FD">
            <w:pPr>
              <w:spacing w:after="0" w:line="240" w:lineRule="auto"/>
              <w:jc w:val="center"/>
              <w:rPr>
                <w:rFonts w:ascii="Times New Roman" w:eastAsia="Times New Roman" w:hAnsi="Times New Roman" w:cs="Times New Roman"/>
                <w:color w:val="000000"/>
                <w:sz w:val="24"/>
                <w:szCs w:val="24"/>
                <w:lang w:eastAsia="tr-TR"/>
              </w:rPr>
            </w:pPr>
            <w:r w:rsidRPr="00E449FD">
              <w:rPr>
                <w:rFonts w:ascii="Times New Roman" w:eastAsia="Times New Roman" w:hAnsi="Times New Roman" w:cs="Times New Roman"/>
                <w:color w:val="000000"/>
                <w:sz w:val="24"/>
                <w:szCs w:val="24"/>
                <w:lang w:eastAsia="tr-TR"/>
              </w:rPr>
              <w:t>46,090.95</w:t>
            </w:r>
          </w:p>
        </w:tc>
      </w:tr>
      <w:tr w:rsidR="00E449FD" w:rsidRPr="00E449FD" w14:paraId="4D83B61F" w14:textId="77777777" w:rsidTr="00E449FD">
        <w:trPr>
          <w:trHeight w:val="272"/>
        </w:trPr>
        <w:tc>
          <w:tcPr>
            <w:tcW w:w="3258" w:type="dxa"/>
            <w:tcBorders>
              <w:top w:val="nil"/>
              <w:left w:val="single" w:sz="8" w:space="0" w:color="auto"/>
              <w:bottom w:val="single" w:sz="8" w:space="0" w:color="auto"/>
              <w:right w:val="single" w:sz="4" w:space="0" w:color="auto"/>
            </w:tcBorders>
            <w:shd w:val="clear" w:color="auto" w:fill="auto"/>
            <w:noWrap/>
            <w:vAlign w:val="bottom"/>
            <w:hideMark/>
          </w:tcPr>
          <w:p w14:paraId="7C999707" w14:textId="77777777" w:rsidR="00E449FD" w:rsidRPr="00E449FD" w:rsidRDefault="00E449FD" w:rsidP="00E449FD">
            <w:pPr>
              <w:spacing w:after="0" w:line="240" w:lineRule="auto"/>
              <w:rPr>
                <w:rFonts w:ascii="Times New Roman" w:eastAsia="Times New Roman" w:hAnsi="Times New Roman" w:cs="Times New Roman"/>
                <w:b/>
                <w:bCs/>
                <w:color w:val="000000"/>
                <w:sz w:val="24"/>
                <w:szCs w:val="24"/>
                <w:lang w:eastAsia="tr-TR"/>
              </w:rPr>
            </w:pPr>
            <w:r w:rsidRPr="00E449FD">
              <w:rPr>
                <w:rFonts w:ascii="Times New Roman" w:eastAsia="Times New Roman" w:hAnsi="Times New Roman" w:cs="Times New Roman"/>
                <w:b/>
                <w:bCs/>
                <w:color w:val="000000"/>
                <w:sz w:val="24"/>
                <w:szCs w:val="24"/>
                <w:lang w:eastAsia="tr-TR"/>
              </w:rPr>
              <w:t>Toplam</w:t>
            </w:r>
          </w:p>
        </w:tc>
        <w:tc>
          <w:tcPr>
            <w:tcW w:w="2153" w:type="dxa"/>
            <w:tcBorders>
              <w:top w:val="nil"/>
              <w:left w:val="nil"/>
              <w:bottom w:val="single" w:sz="8" w:space="0" w:color="auto"/>
              <w:right w:val="single" w:sz="4" w:space="0" w:color="auto"/>
            </w:tcBorders>
            <w:shd w:val="clear" w:color="auto" w:fill="auto"/>
            <w:noWrap/>
            <w:vAlign w:val="center"/>
            <w:hideMark/>
          </w:tcPr>
          <w:p w14:paraId="2B43F47C" w14:textId="77777777" w:rsidR="00E449FD" w:rsidRPr="00E449FD" w:rsidRDefault="00E449FD" w:rsidP="00E449FD">
            <w:pPr>
              <w:spacing w:after="0" w:line="240" w:lineRule="auto"/>
              <w:jc w:val="center"/>
              <w:rPr>
                <w:rFonts w:ascii="Times New Roman" w:eastAsia="Times New Roman" w:hAnsi="Times New Roman" w:cs="Times New Roman"/>
                <w:b/>
                <w:bCs/>
                <w:color w:val="000000"/>
                <w:sz w:val="24"/>
                <w:szCs w:val="24"/>
                <w:lang w:eastAsia="tr-TR"/>
              </w:rPr>
            </w:pPr>
            <w:r w:rsidRPr="00E449FD">
              <w:rPr>
                <w:rFonts w:ascii="Times New Roman" w:eastAsia="Times New Roman" w:hAnsi="Times New Roman" w:cs="Times New Roman"/>
                <w:b/>
                <w:bCs/>
                <w:color w:val="000000"/>
                <w:sz w:val="24"/>
                <w:szCs w:val="24"/>
                <w:lang w:eastAsia="tr-TR"/>
              </w:rPr>
              <w:t>1.79</w:t>
            </w:r>
          </w:p>
        </w:tc>
        <w:tc>
          <w:tcPr>
            <w:tcW w:w="2567" w:type="dxa"/>
            <w:tcBorders>
              <w:top w:val="single" w:sz="8" w:space="0" w:color="auto"/>
              <w:left w:val="nil"/>
              <w:bottom w:val="single" w:sz="4" w:space="0" w:color="auto"/>
              <w:right w:val="single" w:sz="8" w:space="0" w:color="auto"/>
            </w:tcBorders>
            <w:shd w:val="clear" w:color="auto" w:fill="auto"/>
            <w:noWrap/>
            <w:vAlign w:val="bottom"/>
            <w:hideMark/>
          </w:tcPr>
          <w:p w14:paraId="69070625" w14:textId="77777777" w:rsidR="00E449FD" w:rsidRPr="00E449FD" w:rsidRDefault="00E449FD" w:rsidP="00E449FD">
            <w:pPr>
              <w:spacing w:after="0" w:line="240" w:lineRule="auto"/>
              <w:jc w:val="center"/>
              <w:rPr>
                <w:rFonts w:ascii="Times New Roman" w:eastAsia="Times New Roman" w:hAnsi="Times New Roman" w:cs="Times New Roman"/>
                <w:b/>
                <w:bCs/>
                <w:color w:val="000000"/>
                <w:sz w:val="24"/>
                <w:szCs w:val="24"/>
                <w:lang w:eastAsia="tr-TR"/>
              </w:rPr>
            </w:pPr>
            <w:r w:rsidRPr="00E449FD">
              <w:rPr>
                <w:rFonts w:ascii="Times New Roman" w:eastAsia="Times New Roman" w:hAnsi="Times New Roman" w:cs="Times New Roman"/>
                <w:b/>
                <w:bCs/>
                <w:color w:val="000000"/>
                <w:sz w:val="24"/>
                <w:szCs w:val="24"/>
                <w:lang w:eastAsia="tr-TR"/>
              </w:rPr>
              <w:t>1,346,584.35</w:t>
            </w:r>
          </w:p>
        </w:tc>
      </w:tr>
      <w:tr w:rsidR="00E449FD" w:rsidRPr="00E449FD" w14:paraId="3028B723" w14:textId="77777777" w:rsidTr="00E449FD">
        <w:trPr>
          <w:trHeight w:val="259"/>
        </w:trPr>
        <w:tc>
          <w:tcPr>
            <w:tcW w:w="3258" w:type="dxa"/>
            <w:tcBorders>
              <w:top w:val="nil"/>
              <w:left w:val="nil"/>
              <w:bottom w:val="nil"/>
              <w:right w:val="nil"/>
            </w:tcBorders>
            <w:shd w:val="clear" w:color="auto" w:fill="auto"/>
            <w:noWrap/>
            <w:vAlign w:val="bottom"/>
            <w:hideMark/>
          </w:tcPr>
          <w:p w14:paraId="50EEA6B1" w14:textId="77777777" w:rsidR="00E449FD" w:rsidRPr="00E449FD" w:rsidRDefault="00E449FD" w:rsidP="00E449FD">
            <w:pPr>
              <w:spacing w:after="0" w:line="240" w:lineRule="auto"/>
              <w:jc w:val="center"/>
              <w:rPr>
                <w:rFonts w:ascii="Times New Roman" w:eastAsia="Times New Roman" w:hAnsi="Times New Roman" w:cs="Times New Roman"/>
                <w:b/>
                <w:bCs/>
                <w:color w:val="000000"/>
                <w:sz w:val="24"/>
                <w:szCs w:val="24"/>
                <w:lang w:eastAsia="tr-TR"/>
              </w:rPr>
            </w:pPr>
          </w:p>
        </w:tc>
        <w:tc>
          <w:tcPr>
            <w:tcW w:w="2153" w:type="dxa"/>
            <w:tcBorders>
              <w:top w:val="nil"/>
              <w:left w:val="nil"/>
              <w:bottom w:val="nil"/>
              <w:right w:val="nil"/>
            </w:tcBorders>
            <w:shd w:val="clear" w:color="auto" w:fill="auto"/>
            <w:noWrap/>
            <w:vAlign w:val="bottom"/>
            <w:hideMark/>
          </w:tcPr>
          <w:p w14:paraId="6E7DAF90" w14:textId="77777777" w:rsidR="00E449FD" w:rsidRPr="00E449FD" w:rsidRDefault="00E449FD" w:rsidP="00E449FD">
            <w:pPr>
              <w:spacing w:after="0" w:line="240" w:lineRule="auto"/>
              <w:rPr>
                <w:rFonts w:ascii="Times New Roman" w:eastAsia="Times New Roman" w:hAnsi="Times New Roman" w:cs="Times New Roman"/>
                <w:sz w:val="20"/>
                <w:szCs w:val="20"/>
                <w:lang w:eastAsia="tr-TR"/>
              </w:rPr>
            </w:pPr>
          </w:p>
        </w:tc>
        <w:tc>
          <w:tcPr>
            <w:tcW w:w="2567" w:type="dxa"/>
            <w:tcBorders>
              <w:top w:val="nil"/>
              <w:left w:val="nil"/>
              <w:bottom w:val="nil"/>
              <w:right w:val="nil"/>
            </w:tcBorders>
            <w:shd w:val="clear" w:color="auto" w:fill="auto"/>
            <w:noWrap/>
            <w:vAlign w:val="bottom"/>
            <w:hideMark/>
          </w:tcPr>
          <w:p w14:paraId="66C50A4A" w14:textId="77777777" w:rsidR="00E449FD" w:rsidRPr="00E449FD" w:rsidRDefault="00E449FD" w:rsidP="00E449FD">
            <w:pPr>
              <w:spacing w:after="0" w:line="240" w:lineRule="auto"/>
              <w:rPr>
                <w:rFonts w:ascii="Times New Roman" w:eastAsia="Times New Roman" w:hAnsi="Times New Roman" w:cs="Times New Roman"/>
                <w:sz w:val="20"/>
                <w:szCs w:val="20"/>
                <w:lang w:eastAsia="tr-TR"/>
              </w:rPr>
            </w:pPr>
          </w:p>
        </w:tc>
      </w:tr>
      <w:tr w:rsidR="00E449FD" w:rsidRPr="00E449FD" w14:paraId="65756410" w14:textId="77777777" w:rsidTr="00E449FD">
        <w:trPr>
          <w:trHeight w:val="272"/>
        </w:trPr>
        <w:tc>
          <w:tcPr>
            <w:tcW w:w="3258" w:type="dxa"/>
            <w:tcBorders>
              <w:top w:val="nil"/>
              <w:left w:val="nil"/>
              <w:bottom w:val="nil"/>
              <w:right w:val="nil"/>
            </w:tcBorders>
            <w:shd w:val="clear" w:color="auto" w:fill="auto"/>
            <w:noWrap/>
            <w:vAlign w:val="bottom"/>
            <w:hideMark/>
          </w:tcPr>
          <w:p w14:paraId="25069607" w14:textId="77777777" w:rsidR="00E449FD" w:rsidRPr="00E449FD" w:rsidRDefault="00E449FD" w:rsidP="00E449FD">
            <w:pPr>
              <w:spacing w:after="0" w:line="240" w:lineRule="auto"/>
              <w:rPr>
                <w:rFonts w:ascii="Times New Roman" w:eastAsia="Times New Roman" w:hAnsi="Times New Roman" w:cs="Times New Roman"/>
                <w:sz w:val="20"/>
                <w:szCs w:val="20"/>
                <w:lang w:eastAsia="tr-TR"/>
              </w:rPr>
            </w:pPr>
          </w:p>
        </w:tc>
        <w:tc>
          <w:tcPr>
            <w:tcW w:w="2153" w:type="dxa"/>
            <w:tcBorders>
              <w:top w:val="nil"/>
              <w:left w:val="nil"/>
              <w:bottom w:val="nil"/>
              <w:right w:val="nil"/>
            </w:tcBorders>
            <w:shd w:val="clear" w:color="auto" w:fill="auto"/>
            <w:noWrap/>
            <w:vAlign w:val="bottom"/>
            <w:hideMark/>
          </w:tcPr>
          <w:p w14:paraId="08B65BFE" w14:textId="77777777" w:rsidR="00E449FD" w:rsidRPr="00E449FD" w:rsidRDefault="00E449FD" w:rsidP="00E449FD">
            <w:pPr>
              <w:spacing w:after="0" w:line="240" w:lineRule="auto"/>
              <w:rPr>
                <w:rFonts w:ascii="Times New Roman" w:eastAsia="Times New Roman" w:hAnsi="Times New Roman" w:cs="Times New Roman"/>
                <w:sz w:val="20"/>
                <w:szCs w:val="20"/>
                <w:lang w:eastAsia="tr-TR"/>
              </w:rPr>
            </w:pPr>
          </w:p>
        </w:tc>
        <w:tc>
          <w:tcPr>
            <w:tcW w:w="2567" w:type="dxa"/>
            <w:tcBorders>
              <w:top w:val="nil"/>
              <w:left w:val="nil"/>
              <w:bottom w:val="nil"/>
              <w:right w:val="nil"/>
            </w:tcBorders>
            <w:shd w:val="clear" w:color="auto" w:fill="auto"/>
            <w:noWrap/>
            <w:vAlign w:val="bottom"/>
            <w:hideMark/>
          </w:tcPr>
          <w:p w14:paraId="56F3E3C2" w14:textId="77777777" w:rsidR="00E449FD" w:rsidRPr="00E449FD" w:rsidRDefault="00E449FD" w:rsidP="00E449FD">
            <w:pPr>
              <w:spacing w:after="0" w:line="240" w:lineRule="auto"/>
              <w:rPr>
                <w:rFonts w:ascii="Times New Roman" w:eastAsia="Times New Roman" w:hAnsi="Times New Roman" w:cs="Times New Roman"/>
                <w:sz w:val="20"/>
                <w:szCs w:val="20"/>
                <w:lang w:eastAsia="tr-TR"/>
              </w:rPr>
            </w:pPr>
          </w:p>
        </w:tc>
      </w:tr>
      <w:tr w:rsidR="00E449FD" w:rsidRPr="00E449FD" w14:paraId="26817761" w14:textId="77777777" w:rsidTr="00E449FD">
        <w:trPr>
          <w:trHeight w:val="259"/>
        </w:trPr>
        <w:tc>
          <w:tcPr>
            <w:tcW w:w="798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38CAACD" w14:textId="77777777" w:rsidR="00E449FD" w:rsidRPr="00E449FD" w:rsidRDefault="00E449FD" w:rsidP="00E449FD">
            <w:pPr>
              <w:spacing w:after="0" w:line="240" w:lineRule="auto"/>
              <w:jc w:val="center"/>
              <w:rPr>
                <w:rFonts w:ascii="Times New Roman" w:eastAsia="Times New Roman" w:hAnsi="Times New Roman" w:cs="Times New Roman"/>
                <w:b/>
                <w:bCs/>
                <w:color w:val="000000"/>
                <w:sz w:val="24"/>
                <w:szCs w:val="24"/>
                <w:lang w:eastAsia="tr-TR"/>
              </w:rPr>
            </w:pPr>
            <w:r w:rsidRPr="00E449FD">
              <w:rPr>
                <w:rFonts w:ascii="Times New Roman" w:eastAsia="Times New Roman" w:hAnsi="Times New Roman" w:cs="Times New Roman"/>
                <w:b/>
                <w:bCs/>
                <w:color w:val="000000"/>
                <w:sz w:val="24"/>
                <w:szCs w:val="24"/>
                <w:lang w:eastAsia="tr-TR"/>
              </w:rPr>
              <w:t>01 Ocak- 30 Haziran 2024</w:t>
            </w:r>
          </w:p>
        </w:tc>
      </w:tr>
      <w:tr w:rsidR="00E449FD" w:rsidRPr="00E449FD" w14:paraId="6605000E" w14:textId="77777777" w:rsidTr="00E449FD">
        <w:trPr>
          <w:trHeight w:val="259"/>
        </w:trPr>
        <w:tc>
          <w:tcPr>
            <w:tcW w:w="5412"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FCD9636" w14:textId="77777777" w:rsidR="00E449FD" w:rsidRPr="00E449FD" w:rsidRDefault="00E449FD" w:rsidP="00E449FD">
            <w:pPr>
              <w:spacing w:after="0" w:line="240" w:lineRule="auto"/>
              <w:rPr>
                <w:rFonts w:ascii="Times New Roman" w:eastAsia="Times New Roman" w:hAnsi="Times New Roman" w:cs="Times New Roman"/>
                <w:sz w:val="24"/>
                <w:szCs w:val="24"/>
                <w:lang w:eastAsia="tr-TR"/>
              </w:rPr>
            </w:pPr>
            <w:r w:rsidRPr="00E449FD">
              <w:rPr>
                <w:rFonts w:ascii="Times New Roman" w:eastAsia="Times New Roman" w:hAnsi="Times New Roman" w:cs="Times New Roman"/>
                <w:sz w:val="24"/>
                <w:szCs w:val="24"/>
                <w:lang w:eastAsia="tr-TR"/>
              </w:rPr>
              <w:t>Ortalama Fon Portföy Değeri</w:t>
            </w:r>
          </w:p>
        </w:tc>
        <w:tc>
          <w:tcPr>
            <w:tcW w:w="2567" w:type="dxa"/>
            <w:tcBorders>
              <w:top w:val="nil"/>
              <w:left w:val="nil"/>
              <w:bottom w:val="single" w:sz="4" w:space="0" w:color="auto"/>
              <w:right w:val="single" w:sz="8" w:space="0" w:color="auto"/>
            </w:tcBorders>
            <w:shd w:val="clear" w:color="auto" w:fill="auto"/>
            <w:noWrap/>
            <w:vAlign w:val="bottom"/>
            <w:hideMark/>
          </w:tcPr>
          <w:p w14:paraId="1D086485" w14:textId="77777777" w:rsidR="00E449FD" w:rsidRPr="00E449FD" w:rsidRDefault="00E449FD" w:rsidP="00E449FD">
            <w:pPr>
              <w:spacing w:after="0" w:line="240" w:lineRule="auto"/>
              <w:jc w:val="center"/>
              <w:rPr>
                <w:rFonts w:ascii="Times New Roman" w:eastAsia="Times New Roman" w:hAnsi="Times New Roman" w:cs="Times New Roman"/>
                <w:color w:val="000000"/>
                <w:sz w:val="24"/>
                <w:szCs w:val="24"/>
                <w:lang w:eastAsia="tr-TR"/>
              </w:rPr>
            </w:pPr>
            <w:r w:rsidRPr="00E449FD">
              <w:rPr>
                <w:rFonts w:ascii="Times New Roman" w:eastAsia="Times New Roman" w:hAnsi="Times New Roman" w:cs="Times New Roman"/>
                <w:color w:val="000000"/>
                <w:sz w:val="24"/>
                <w:szCs w:val="24"/>
                <w:lang w:eastAsia="tr-TR"/>
              </w:rPr>
              <w:t>75,226,812.96</w:t>
            </w:r>
          </w:p>
        </w:tc>
      </w:tr>
      <w:tr w:rsidR="00E449FD" w:rsidRPr="00E449FD" w14:paraId="12748C59" w14:textId="77777777" w:rsidTr="00E449FD">
        <w:trPr>
          <w:trHeight w:val="259"/>
        </w:trPr>
        <w:tc>
          <w:tcPr>
            <w:tcW w:w="5412"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8E00CB3" w14:textId="77777777" w:rsidR="00E449FD" w:rsidRPr="00E449FD" w:rsidRDefault="00E449FD" w:rsidP="00E449FD">
            <w:pPr>
              <w:spacing w:after="0" w:line="240" w:lineRule="auto"/>
              <w:rPr>
                <w:rFonts w:ascii="Times New Roman" w:eastAsia="Times New Roman" w:hAnsi="Times New Roman" w:cs="Times New Roman"/>
                <w:color w:val="000000"/>
                <w:sz w:val="24"/>
                <w:szCs w:val="24"/>
                <w:lang w:eastAsia="tr-TR"/>
              </w:rPr>
            </w:pPr>
            <w:r w:rsidRPr="00E449FD">
              <w:rPr>
                <w:rFonts w:ascii="Times New Roman" w:eastAsia="Times New Roman" w:hAnsi="Times New Roman" w:cs="Times New Roman"/>
                <w:color w:val="000000"/>
                <w:sz w:val="24"/>
                <w:szCs w:val="24"/>
                <w:lang w:eastAsia="tr-TR"/>
              </w:rPr>
              <w:t>Toplam Faaliyet Giderleri</w:t>
            </w:r>
          </w:p>
        </w:tc>
        <w:tc>
          <w:tcPr>
            <w:tcW w:w="2567" w:type="dxa"/>
            <w:tcBorders>
              <w:top w:val="nil"/>
              <w:left w:val="nil"/>
              <w:bottom w:val="single" w:sz="4" w:space="0" w:color="auto"/>
              <w:right w:val="single" w:sz="8" w:space="0" w:color="auto"/>
            </w:tcBorders>
            <w:shd w:val="clear" w:color="auto" w:fill="auto"/>
            <w:noWrap/>
            <w:vAlign w:val="bottom"/>
            <w:hideMark/>
          </w:tcPr>
          <w:p w14:paraId="76541347" w14:textId="77777777" w:rsidR="00E449FD" w:rsidRPr="00E449FD" w:rsidRDefault="00E449FD" w:rsidP="00E449FD">
            <w:pPr>
              <w:spacing w:after="0" w:line="240" w:lineRule="auto"/>
              <w:jc w:val="center"/>
              <w:rPr>
                <w:rFonts w:ascii="Times New Roman" w:eastAsia="Times New Roman" w:hAnsi="Times New Roman" w:cs="Times New Roman"/>
                <w:color w:val="000000"/>
                <w:sz w:val="24"/>
                <w:szCs w:val="24"/>
                <w:lang w:eastAsia="tr-TR"/>
              </w:rPr>
            </w:pPr>
            <w:r w:rsidRPr="00E449FD">
              <w:rPr>
                <w:rFonts w:ascii="Times New Roman" w:eastAsia="Times New Roman" w:hAnsi="Times New Roman" w:cs="Times New Roman"/>
                <w:color w:val="000000"/>
                <w:sz w:val="24"/>
                <w:szCs w:val="24"/>
                <w:lang w:eastAsia="tr-TR"/>
              </w:rPr>
              <w:t>1,346,584.35</w:t>
            </w:r>
          </w:p>
        </w:tc>
      </w:tr>
      <w:tr w:rsidR="00E449FD" w:rsidRPr="00E449FD" w14:paraId="6CDC381E" w14:textId="77777777" w:rsidTr="00E449FD">
        <w:trPr>
          <w:trHeight w:val="272"/>
        </w:trPr>
        <w:tc>
          <w:tcPr>
            <w:tcW w:w="5412"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C38E80F" w14:textId="77777777" w:rsidR="00E449FD" w:rsidRPr="00E449FD" w:rsidRDefault="00E449FD" w:rsidP="00E449FD">
            <w:pPr>
              <w:spacing w:after="0" w:line="240" w:lineRule="auto"/>
              <w:rPr>
                <w:rFonts w:ascii="Times New Roman" w:eastAsia="Times New Roman" w:hAnsi="Times New Roman" w:cs="Times New Roman"/>
                <w:sz w:val="24"/>
                <w:szCs w:val="24"/>
                <w:lang w:eastAsia="tr-TR"/>
              </w:rPr>
            </w:pPr>
            <w:r w:rsidRPr="00E449FD">
              <w:rPr>
                <w:rFonts w:ascii="Times New Roman" w:eastAsia="Times New Roman" w:hAnsi="Times New Roman" w:cs="Times New Roman"/>
                <w:sz w:val="24"/>
                <w:szCs w:val="24"/>
                <w:lang w:eastAsia="tr-TR"/>
              </w:rPr>
              <w:t>Toplam Faaliyet Giderleri / Ortalama Portföy Değeri (%)</w:t>
            </w:r>
          </w:p>
        </w:tc>
        <w:tc>
          <w:tcPr>
            <w:tcW w:w="2567" w:type="dxa"/>
            <w:tcBorders>
              <w:top w:val="nil"/>
              <w:left w:val="nil"/>
              <w:bottom w:val="single" w:sz="8" w:space="0" w:color="auto"/>
              <w:right w:val="single" w:sz="8" w:space="0" w:color="auto"/>
            </w:tcBorders>
            <w:shd w:val="clear" w:color="auto" w:fill="auto"/>
            <w:noWrap/>
            <w:vAlign w:val="bottom"/>
            <w:hideMark/>
          </w:tcPr>
          <w:p w14:paraId="4E2B43FE" w14:textId="77777777" w:rsidR="00E449FD" w:rsidRPr="00E449FD" w:rsidRDefault="00E449FD" w:rsidP="00E449FD">
            <w:pPr>
              <w:spacing w:after="0" w:line="240" w:lineRule="auto"/>
              <w:jc w:val="center"/>
              <w:rPr>
                <w:rFonts w:ascii="Times New Roman" w:eastAsia="Times New Roman" w:hAnsi="Times New Roman" w:cs="Times New Roman"/>
                <w:sz w:val="24"/>
                <w:szCs w:val="24"/>
                <w:lang w:eastAsia="tr-TR"/>
              </w:rPr>
            </w:pPr>
            <w:r w:rsidRPr="00E449FD">
              <w:rPr>
                <w:rFonts w:ascii="Times New Roman" w:eastAsia="Times New Roman" w:hAnsi="Times New Roman" w:cs="Times New Roman"/>
                <w:sz w:val="24"/>
                <w:szCs w:val="24"/>
                <w:lang w:eastAsia="tr-TR"/>
              </w:rPr>
              <w:t>1.79</w:t>
            </w:r>
          </w:p>
        </w:tc>
      </w:tr>
    </w:tbl>
    <w:p w14:paraId="58D91F76" w14:textId="77777777" w:rsidR="00E449FD" w:rsidRDefault="00E449FD" w:rsidP="00E449FD">
      <w:pPr>
        <w:pStyle w:val="ListeParagraf"/>
        <w:spacing w:after="0"/>
        <w:jc w:val="both"/>
        <w:rPr>
          <w:rFonts w:ascii="Times New Roman" w:hAnsi="Times New Roman" w:cs="Times New Roman"/>
          <w:sz w:val="24"/>
          <w:szCs w:val="24"/>
        </w:rPr>
      </w:pPr>
    </w:p>
    <w:p w14:paraId="440B606D" w14:textId="77777777" w:rsidR="00325BC3" w:rsidRDefault="00325BC3" w:rsidP="00CC7520">
      <w:pPr>
        <w:pStyle w:val="ListeParagraf"/>
        <w:spacing w:after="0"/>
        <w:rPr>
          <w:rFonts w:ascii="Times New Roman" w:hAnsi="Times New Roman" w:cs="Times New Roman"/>
          <w:sz w:val="24"/>
          <w:szCs w:val="24"/>
        </w:rPr>
      </w:pPr>
    </w:p>
    <w:p w14:paraId="64BC7EA5" w14:textId="06389727" w:rsidR="002909C9" w:rsidRPr="00596C79" w:rsidRDefault="00CC7520" w:rsidP="00CC7520">
      <w:pPr>
        <w:pStyle w:val="ListeParagraf"/>
        <w:spacing w:after="0"/>
        <w:rPr>
          <w:rFonts w:ascii="Times New Roman" w:hAnsi="Times New Roman" w:cs="Times New Roman"/>
        </w:rPr>
      </w:pPr>
      <w:r>
        <w:rPr>
          <w:rFonts w:ascii="Times New Roman" w:hAnsi="Times New Roman" w:cs="Times New Roman"/>
          <w:sz w:val="24"/>
          <w:szCs w:val="24"/>
        </w:rPr>
        <w:t xml:space="preserve"> </w:t>
      </w:r>
    </w:p>
    <w:p w14:paraId="48E2ACEA" w14:textId="45157F2B" w:rsidR="00237C1F" w:rsidRPr="00596C79" w:rsidRDefault="00237C1F" w:rsidP="00CC7520">
      <w:pPr>
        <w:pStyle w:val="ListeParagraf"/>
        <w:spacing w:after="0"/>
        <w:rPr>
          <w:rFonts w:ascii="Times New Roman" w:hAnsi="Times New Roman" w:cs="Times New Roman"/>
        </w:rPr>
      </w:pPr>
    </w:p>
    <w:p w14:paraId="0DD162CF" w14:textId="3CBB5757" w:rsidR="00D34E03" w:rsidRDefault="00D34E03" w:rsidP="00CC7520">
      <w:pPr>
        <w:pStyle w:val="ListeParagraf"/>
        <w:spacing w:after="0"/>
        <w:rPr>
          <w:rFonts w:ascii="Times New Roman" w:hAnsi="Times New Roman" w:cs="Times New Roman"/>
          <w:sz w:val="24"/>
          <w:szCs w:val="24"/>
        </w:rPr>
      </w:pPr>
    </w:p>
    <w:p w14:paraId="3B093D03" w14:textId="6233CE91" w:rsidR="00CC7520" w:rsidRDefault="00EE1C8B" w:rsidP="00D34E03">
      <w:pPr>
        <w:pStyle w:val="ListeParagraf"/>
        <w:numPr>
          <w:ilvl w:val="0"/>
          <w:numId w:val="3"/>
        </w:numPr>
        <w:spacing w:after="0"/>
        <w:ind w:left="360" w:hanging="76"/>
        <w:jc w:val="both"/>
        <w:rPr>
          <w:rFonts w:ascii="Times New Roman" w:hAnsi="Times New Roman" w:cs="Times New Roman"/>
          <w:sz w:val="24"/>
          <w:szCs w:val="24"/>
        </w:rPr>
      </w:pPr>
      <w:r w:rsidRPr="00BF54DE">
        <w:rPr>
          <w:rFonts w:ascii="Times New Roman" w:hAnsi="Times New Roman" w:cs="Times New Roman"/>
          <w:sz w:val="24"/>
          <w:szCs w:val="24"/>
        </w:rPr>
        <w:t>P</w:t>
      </w:r>
      <w:r w:rsidR="00CC7520" w:rsidRPr="00BF54DE">
        <w:rPr>
          <w:rFonts w:ascii="Times New Roman" w:hAnsi="Times New Roman" w:cs="Times New Roman"/>
          <w:sz w:val="24"/>
          <w:szCs w:val="24"/>
        </w:rPr>
        <w:t>erformans sunum dönemi içinde yatırım stratejisinde ya da eşik değerinde herhangi bir değişiklik yapılmamıştır.</w:t>
      </w:r>
    </w:p>
    <w:p w14:paraId="788872AE" w14:textId="77777777" w:rsidR="00D34E03" w:rsidRPr="00D34E03" w:rsidRDefault="00D34E03" w:rsidP="00D34E03">
      <w:pPr>
        <w:pStyle w:val="ListeParagraf"/>
        <w:spacing w:after="0"/>
        <w:ind w:left="360"/>
        <w:jc w:val="both"/>
        <w:rPr>
          <w:rFonts w:ascii="Times New Roman" w:hAnsi="Times New Roman" w:cs="Times New Roman"/>
          <w:sz w:val="24"/>
          <w:szCs w:val="24"/>
        </w:rPr>
      </w:pPr>
    </w:p>
    <w:p w14:paraId="7C35BAE5" w14:textId="77777777" w:rsidR="00F42315" w:rsidRDefault="00F42315" w:rsidP="00F42315">
      <w:pPr>
        <w:pStyle w:val="ListeParagraf"/>
        <w:numPr>
          <w:ilvl w:val="0"/>
          <w:numId w:val="3"/>
        </w:numPr>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Kurumlar Vergisi Düzenlemesi Açısından: 5520 sayılı Kurumlar Vergisi Kanunu’nun 5'inci maddesinin 1 numaralı bendinin (d) alt bendi uyarınca, menkul </w:t>
      </w:r>
      <w:r>
        <w:rPr>
          <w:rFonts w:ascii="Times New Roman" w:hAnsi="Times New Roman" w:cs="Times New Roman"/>
          <w:sz w:val="24"/>
          <w:szCs w:val="24"/>
        </w:rPr>
        <w:lastRenderedPageBreak/>
        <w:t xml:space="preserve">kıymet yatırım fonlarının portföy işletmeciliğinden doğan kazançları kurumlar vergisinden istisnadır. </w:t>
      </w:r>
    </w:p>
    <w:p w14:paraId="6C7680CB" w14:textId="300AB8AC" w:rsidR="008A60CB" w:rsidRDefault="00F42315" w:rsidP="00D34E03">
      <w:pPr>
        <w:pStyle w:val="ListeParagraf"/>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%0 oranında gelir vergisi </w:t>
      </w:r>
      <w:proofErr w:type="spellStart"/>
      <w:r>
        <w:rPr>
          <w:rFonts w:ascii="Times New Roman" w:hAnsi="Times New Roman" w:cs="Times New Roman"/>
          <w:sz w:val="24"/>
          <w:szCs w:val="24"/>
        </w:rPr>
        <w:t>tevfikatına</w:t>
      </w:r>
      <w:proofErr w:type="spellEnd"/>
      <w:r>
        <w:rPr>
          <w:rFonts w:ascii="Times New Roman" w:hAnsi="Times New Roman" w:cs="Times New Roman"/>
          <w:sz w:val="24"/>
          <w:szCs w:val="24"/>
        </w:rPr>
        <w:t xml:space="preserve"> tabidir.</w:t>
      </w:r>
    </w:p>
    <w:p w14:paraId="265B7627" w14:textId="77777777" w:rsidR="00D34E03" w:rsidRDefault="00D34E03" w:rsidP="00D34E03">
      <w:pPr>
        <w:pStyle w:val="ListeParagraf"/>
        <w:tabs>
          <w:tab w:val="left" w:pos="426"/>
          <w:tab w:val="left" w:pos="9356"/>
        </w:tabs>
        <w:jc w:val="both"/>
        <w:rPr>
          <w:rFonts w:ascii="Times New Roman" w:hAnsi="Times New Roman" w:cs="Times New Roman"/>
          <w:sz w:val="24"/>
          <w:szCs w:val="24"/>
        </w:rPr>
      </w:pPr>
    </w:p>
    <w:p w14:paraId="1937CA62" w14:textId="77777777" w:rsidR="00275FAF" w:rsidRDefault="00275FAF" w:rsidP="00275FAF">
      <w:pPr>
        <w:pStyle w:val="ListeParagraf"/>
        <w:numPr>
          <w:ilvl w:val="0"/>
          <w:numId w:val="1"/>
        </w:numPr>
        <w:spacing w:after="0"/>
        <w:rPr>
          <w:rFonts w:ascii="Times New Roman" w:hAnsi="Times New Roman" w:cs="Times New Roman"/>
          <w:b/>
          <w:sz w:val="24"/>
          <w:szCs w:val="24"/>
        </w:rPr>
      </w:pPr>
      <w:r w:rsidRPr="00275FAF">
        <w:rPr>
          <w:rFonts w:ascii="Times New Roman" w:hAnsi="Times New Roman" w:cs="Times New Roman"/>
          <w:b/>
          <w:sz w:val="24"/>
          <w:szCs w:val="24"/>
        </w:rPr>
        <w:t>İLAVE BİLGİLER VE AÇIKLAMALAR</w:t>
      </w:r>
    </w:p>
    <w:p w14:paraId="0C5BD4F7" w14:textId="77777777" w:rsidR="00275FAF" w:rsidRDefault="00275FAF" w:rsidP="001B1C6E">
      <w:pPr>
        <w:spacing w:after="0"/>
        <w:ind w:left="360"/>
        <w:jc w:val="both"/>
        <w:rPr>
          <w:rFonts w:ascii="Times New Roman" w:hAnsi="Times New Roman" w:cs="Times New Roman"/>
          <w:b/>
          <w:sz w:val="24"/>
          <w:szCs w:val="24"/>
        </w:rPr>
      </w:pPr>
    </w:p>
    <w:p w14:paraId="3A05C685" w14:textId="696ECC11" w:rsidR="00275FAF" w:rsidRPr="0041052D" w:rsidRDefault="00275FAF" w:rsidP="001B1C6E">
      <w:pPr>
        <w:pStyle w:val="ListeParagraf"/>
        <w:numPr>
          <w:ilvl w:val="0"/>
          <w:numId w:val="4"/>
        </w:numPr>
        <w:spacing w:after="0"/>
        <w:jc w:val="both"/>
        <w:rPr>
          <w:rFonts w:ascii="Times New Roman" w:hAnsi="Times New Roman" w:cs="Times New Roman"/>
          <w:b/>
          <w:sz w:val="24"/>
          <w:szCs w:val="24"/>
        </w:rPr>
      </w:pPr>
      <w:r w:rsidRPr="00275FAF">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275FAF">
        <w:rPr>
          <w:rFonts w:ascii="Times New Roman" w:hAnsi="Times New Roman" w:cs="Times New Roman"/>
          <w:sz w:val="24"/>
          <w:szCs w:val="24"/>
        </w:rPr>
        <w:t>)” inin</w:t>
      </w:r>
      <w:r w:rsidRPr="00275FAF">
        <w:rPr>
          <w:rFonts w:ascii="Times New Roman" w:hAnsi="Times New Roman" w:cs="Times New Roman"/>
          <w:sz w:val="24"/>
          <w:szCs w:val="24"/>
        </w:rPr>
        <w:t xml:space="preserve"> (“Tebliğ”) hükümleri doğrultusunda hazırlanmıştır.</w:t>
      </w:r>
    </w:p>
    <w:p w14:paraId="0A9DBE67" w14:textId="77777777" w:rsidR="0041052D" w:rsidRPr="00275FAF" w:rsidRDefault="0041052D" w:rsidP="0041052D">
      <w:pPr>
        <w:pStyle w:val="ListeParagraf"/>
        <w:spacing w:after="0"/>
        <w:jc w:val="both"/>
        <w:rPr>
          <w:rFonts w:ascii="Times New Roman" w:hAnsi="Times New Roman" w:cs="Times New Roman"/>
          <w:b/>
          <w:sz w:val="24"/>
          <w:szCs w:val="24"/>
        </w:rPr>
      </w:pPr>
    </w:p>
    <w:p w14:paraId="609E1FFA" w14:textId="77777777" w:rsidR="00275FAF" w:rsidRDefault="00275FAF" w:rsidP="001B1C6E">
      <w:pPr>
        <w:pStyle w:val="ListeParagraf"/>
        <w:numPr>
          <w:ilvl w:val="0"/>
          <w:numId w:val="4"/>
        </w:numPr>
        <w:spacing w:after="0"/>
        <w:jc w:val="both"/>
        <w:rPr>
          <w:rFonts w:ascii="Times New Roman" w:hAnsi="Times New Roman" w:cs="Times New Roman"/>
          <w:sz w:val="24"/>
          <w:szCs w:val="24"/>
        </w:rPr>
      </w:pPr>
      <w:r w:rsidRPr="001B1C6E">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Pr>
          <w:rFonts w:ascii="Times New Roman" w:hAnsi="Times New Roman" w:cs="Times New Roman"/>
          <w:sz w:val="24"/>
          <w:szCs w:val="24"/>
        </w:rPr>
        <w:t xml:space="preserve"> maruz kalabileceği riskler aşağıdaki gibidir:</w:t>
      </w:r>
    </w:p>
    <w:p w14:paraId="2D3D9A41" w14:textId="34D273C9" w:rsidR="001B1C6E" w:rsidRDefault="001B1C6E" w:rsidP="001B1C6E">
      <w:pPr>
        <w:pStyle w:val="ListeParagraf"/>
        <w:spacing w:after="0"/>
        <w:jc w:val="both"/>
        <w:rPr>
          <w:rFonts w:ascii="Times New Roman" w:hAnsi="Times New Roman" w:cs="Times New Roman"/>
          <w:sz w:val="24"/>
          <w:szCs w:val="24"/>
        </w:rPr>
      </w:pPr>
    </w:p>
    <w:p w14:paraId="477D9B38" w14:textId="38B89799" w:rsidR="009C7A27" w:rsidRDefault="009C7A27" w:rsidP="009C7A27">
      <w:pPr>
        <w:pStyle w:val="ListeParagraf"/>
        <w:numPr>
          <w:ilvl w:val="0"/>
          <w:numId w:val="10"/>
        </w:numPr>
        <w:spacing w:after="0"/>
        <w:jc w:val="both"/>
        <w:rPr>
          <w:rFonts w:ascii="Times New Roman" w:hAnsi="Times New Roman" w:cs="Times New Roman"/>
          <w:sz w:val="24"/>
          <w:szCs w:val="24"/>
        </w:rPr>
      </w:pPr>
      <w:r w:rsidRPr="009C7A27">
        <w:rPr>
          <w:rFonts w:ascii="Times New Roman" w:hAnsi="Times New Roman" w:cs="Times New Roman"/>
          <w:b/>
          <w:bCs/>
          <w:sz w:val="24"/>
          <w:szCs w:val="24"/>
        </w:rPr>
        <w:t>Piyasa Riski:</w:t>
      </w:r>
      <w:r w:rsidRPr="009C7A27">
        <w:rPr>
          <w:rFonts w:ascii="Times New Roman" w:hAnsi="Times New Roman" w:cs="Times New Roman"/>
          <w:sz w:val="24"/>
          <w:szCs w:val="24"/>
        </w:rPr>
        <w:t xml:space="preserve"> Piyasa riski ile borçlanmayı temsil eden finansal araçların, ortaklık paylarının, diğer menkul kıymetlerin değerinde, faiz oranları ve ortaklık payı fiyatlarındaki dalgalanmalar nedeniyle meydana gelebilecek zarar riski ifade edilmektedir. Söz konusu risklerin detaylarına aşağıda yer verilmektedir. </w:t>
      </w:r>
    </w:p>
    <w:p w14:paraId="511A087D" w14:textId="6EC48351" w:rsidR="009C7A27" w:rsidRDefault="009C7A27" w:rsidP="009C7A27">
      <w:pPr>
        <w:pStyle w:val="ListeParagraf"/>
        <w:numPr>
          <w:ilvl w:val="0"/>
          <w:numId w:val="11"/>
        </w:numPr>
        <w:spacing w:after="0"/>
        <w:jc w:val="both"/>
        <w:rPr>
          <w:rFonts w:ascii="Times New Roman" w:hAnsi="Times New Roman" w:cs="Times New Roman"/>
          <w:sz w:val="24"/>
          <w:szCs w:val="24"/>
        </w:rPr>
      </w:pPr>
      <w:r w:rsidRPr="009C7A27">
        <w:rPr>
          <w:rFonts w:ascii="Times New Roman" w:hAnsi="Times New Roman" w:cs="Times New Roman"/>
          <w:sz w:val="24"/>
          <w:szCs w:val="24"/>
        </w:rPr>
        <w:t xml:space="preserve">Faiz Oranı Riski: Fon portföyüne faize dayalı varlıkların (borçlanma aracı, ters repo </w:t>
      </w:r>
      <w:proofErr w:type="spellStart"/>
      <w:r w:rsidRPr="009C7A27">
        <w:rPr>
          <w:rFonts w:ascii="Times New Roman" w:hAnsi="Times New Roman" w:cs="Times New Roman"/>
          <w:sz w:val="24"/>
          <w:szCs w:val="24"/>
        </w:rPr>
        <w:t>vb</w:t>
      </w:r>
      <w:proofErr w:type="spellEnd"/>
      <w:r w:rsidRPr="009C7A27">
        <w:rPr>
          <w:rFonts w:ascii="Times New Roman" w:hAnsi="Times New Roman" w:cs="Times New Roman"/>
          <w:sz w:val="24"/>
          <w:szCs w:val="24"/>
        </w:rPr>
        <w:t xml:space="preserve">) dahil edilmesi halinde, söz konusu varlıkların değerinde piyasalarda yaşanabilecek faiz oranları değişimleri nedeniyle oluşan riski ifade eder. </w:t>
      </w:r>
    </w:p>
    <w:p w14:paraId="21A4E447" w14:textId="77777777" w:rsidR="009C7A27" w:rsidRDefault="009C7A27" w:rsidP="009C7A27">
      <w:pPr>
        <w:spacing w:after="0"/>
        <w:ind w:left="1080"/>
        <w:jc w:val="both"/>
        <w:rPr>
          <w:rFonts w:ascii="Times New Roman" w:hAnsi="Times New Roman" w:cs="Times New Roman"/>
          <w:sz w:val="24"/>
          <w:szCs w:val="24"/>
        </w:rPr>
      </w:pPr>
      <w:r w:rsidRPr="009C7A27">
        <w:rPr>
          <w:rFonts w:ascii="Times New Roman" w:hAnsi="Times New Roman" w:cs="Times New Roman"/>
          <w:sz w:val="24"/>
          <w:szCs w:val="24"/>
        </w:rPr>
        <w:t xml:space="preserve">b- Ortaklık Payı Fiyat Riski: Fon portföyüne ortaklık payı dahil edilmesi halinde, Fon portföyünde bulunan ortaklık paylarının fiyatlarında meydana gelebilecek değişiklikler nedeniyle portföyün maruz kalacağı zarar olasılığını ifade etmektedir. c- Kar Payı Oranı Riski: Fon portföyüne kira sertifikası, katılma hesabı gibi kâra katılım olanağı sağlayan katılım finans ürünlerinin dahil edilmesi durumunda, söz konusu yatırımların getiri oranındaki değişimler nedeniyle maruz kalınabilecek zarar olasılığıdır. </w:t>
      </w:r>
    </w:p>
    <w:p w14:paraId="2D607B11" w14:textId="77777777" w:rsidR="009C7A27" w:rsidRDefault="009C7A27" w:rsidP="009C7A27">
      <w:pPr>
        <w:spacing w:after="0"/>
        <w:ind w:left="1080"/>
        <w:jc w:val="both"/>
        <w:rPr>
          <w:rFonts w:ascii="Times New Roman" w:hAnsi="Times New Roman" w:cs="Times New Roman"/>
          <w:sz w:val="24"/>
          <w:szCs w:val="24"/>
        </w:rPr>
      </w:pPr>
      <w:r w:rsidRPr="009C7A27">
        <w:rPr>
          <w:rFonts w:ascii="Times New Roman" w:hAnsi="Times New Roman" w:cs="Times New Roman"/>
          <w:b/>
          <w:bCs/>
          <w:sz w:val="24"/>
          <w:szCs w:val="24"/>
        </w:rPr>
        <w:t>2) Karşı Taraf Riski</w:t>
      </w:r>
      <w:r w:rsidRPr="009C7A27">
        <w:rPr>
          <w:rFonts w:ascii="Times New Roman" w:hAnsi="Times New Roman" w:cs="Times New Roman"/>
          <w:sz w:val="24"/>
          <w:szCs w:val="24"/>
        </w:rPr>
        <w:t xml:space="preserve">: Karşı tarafın sözleşmeden kaynaklanan yükümlülüklerini yerine getirmek istememesi ve/veya yerine getirememesi veya takas işlemlerinde ortaya çıkan aksaklıklar sonucunda ödemenin yapılamaması riskini ifade etmektedir. </w:t>
      </w:r>
    </w:p>
    <w:p w14:paraId="563FAFD1" w14:textId="77777777" w:rsidR="009C7A27" w:rsidRDefault="009C7A27" w:rsidP="009C7A27">
      <w:pPr>
        <w:spacing w:after="0"/>
        <w:ind w:left="1080"/>
        <w:jc w:val="both"/>
        <w:rPr>
          <w:rFonts w:ascii="Times New Roman" w:hAnsi="Times New Roman" w:cs="Times New Roman"/>
          <w:sz w:val="24"/>
          <w:szCs w:val="24"/>
        </w:rPr>
      </w:pPr>
      <w:r w:rsidRPr="009C7A27">
        <w:rPr>
          <w:rFonts w:ascii="Times New Roman" w:hAnsi="Times New Roman" w:cs="Times New Roman"/>
          <w:b/>
          <w:bCs/>
          <w:sz w:val="24"/>
          <w:szCs w:val="24"/>
        </w:rPr>
        <w:t>3) Likidite Riski:</w:t>
      </w:r>
      <w:r w:rsidRPr="009C7A27">
        <w:rPr>
          <w:rFonts w:ascii="Times New Roman" w:hAnsi="Times New Roman" w:cs="Times New Roman"/>
          <w:sz w:val="24"/>
          <w:szCs w:val="24"/>
        </w:rPr>
        <w:t xml:space="preserve"> Fon portföyünde bulunan finansal varlıkların istenildiği anda piyasa fiyatından nakde dönüştürülememesi halinde ortaya çıkan zarar olasılığıdır. </w:t>
      </w:r>
      <w:r w:rsidRPr="009C7A27">
        <w:rPr>
          <w:rFonts w:ascii="Times New Roman" w:hAnsi="Times New Roman" w:cs="Times New Roman"/>
          <w:b/>
          <w:bCs/>
          <w:sz w:val="24"/>
          <w:szCs w:val="24"/>
        </w:rPr>
        <w:t>4) Kaldıraç Yaratan İşlem Riski:</w:t>
      </w:r>
      <w:r w:rsidRPr="009C7A27">
        <w:rPr>
          <w:rFonts w:ascii="Times New Roman" w:hAnsi="Times New Roman" w:cs="Times New Roman"/>
          <w:sz w:val="24"/>
          <w:szCs w:val="24"/>
        </w:rPr>
        <w:t xml:space="preserve"> Fon portföyüne türev araç (vadeli işlem ve opsiyon sözleşmeleri), saklı türev araç, swap sözleşmesi, varant, sertifika dahil edilmesi, ileri valörlü tahvil/bono alım işlemlerinde ve diğer herhangi bir yöntemle kaldıraç yaratan benzeri işlemlerde bulunulması halinde, başlangıç yatırımı ile başlangıç yatırımının üzerinde pozisyon alınması sebebi ile fonun başlangıç </w:t>
      </w:r>
      <w:r w:rsidRPr="009C7A27">
        <w:rPr>
          <w:rFonts w:ascii="Times New Roman" w:hAnsi="Times New Roman" w:cs="Times New Roman"/>
          <w:sz w:val="24"/>
          <w:szCs w:val="24"/>
        </w:rPr>
        <w:lastRenderedPageBreak/>
        <w:t xml:space="preserve">yatırımından daha yüksek zarar kaydedebilme olasılığı kaldıraç riskini ifade eder. </w:t>
      </w:r>
      <w:r w:rsidRPr="009C7A27">
        <w:rPr>
          <w:rFonts w:ascii="Times New Roman" w:hAnsi="Times New Roman" w:cs="Times New Roman"/>
          <w:b/>
          <w:bCs/>
          <w:sz w:val="24"/>
          <w:szCs w:val="24"/>
        </w:rPr>
        <w:t>5) Operasyonel Risk:</w:t>
      </w:r>
      <w:r w:rsidRPr="009C7A27">
        <w:rPr>
          <w:rFonts w:ascii="Times New Roman" w:hAnsi="Times New Roman" w:cs="Times New Roman"/>
          <w:sz w:val="24"/>
          <w:szCs w:val="24"/>
        </w:rPr>
        <w:t xml:space="preserve">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 </w:t>
      </w:r>
    </w:p>
    <w:p w14:paraId="5DAFE11F" w14:textId="77777777" w:rsidR="009C7A27" w:rsidRDefault="009C7A27" w:rsidP="009C7A27">
      <w:pPr>
        <w:spacing w:after="0"/>
        <w:ind w:left="1080"/>
        <w:jc w:val="both"/>
        <w:rPr>
          <w:rFonts w:ascii="Times New Roman" w:hAnsi="Times New Roman" w:cs="Times New Roman"/>
          <w:sz w:val="24"/>
          <w:szCs w:val="24"/>
        </w:rPr>
      </w:pPr>
      <w:r w:rsidRPr="009C7A27">
        <w:rPr>
          <w:rFonts w:ascii="Times New Roman" w:hAnsi="Times New Roman" w:cs="Times New Roman"/>
          <w:b/>
          <w:bCs/>
          <w:sz w:val="24"/>
          <w:szCs w:val="24"/>
        </w:rPr>
        <w:t>6) Yoğunlaşma Riski:</w:t>
      </w:r>
      <w:r w:rsidRPr="009C7A27">
        <w:rPr>
          <w:rFonts w:ascii="Times New Roman" w:hAnsi="Times New Roman" w:cs="Times New Roman"/>
          <w:sz w:val="24"/>
          <w:szCs w:val="24"/>
        </w:rPr>
        <w:t xml:space="preserve"> Belli bir varlığa ve/veya vadeye yoğun yatırım yapılması sonucu fonun bu varlığın ve vadenin içerdiği risklere maruz kalmasıdır.</w:t>
      </w:r>
    </w:p>
    <w:p w14:paraId="4FCB2B01" w14:textId="403DB3F5" w:rsidR="009C7A27" w:rsidRDefault="009C7A27" w:rsidP="009C7A27">
      <w:pPr>
        <w:spacing w:after="0"/>
        <w:ind w:left="1080"/>
        <w:jc w:val="both"/>
        <w:rPr>
          <w:rFonts w:ascii="Times New Roman" w:hAnsi="Times New Roman" w:cs="Times New Roman"/>
          <w:sz w:val="24"/>
          <w:szCs w:val="24"/>
        </w:rPr>
      </w:pPr>
      <w:r w:rsidRPr="009C7A27">
        <w:rPr>
          <w:rFonts w:ascii="Times New Roman" w:hAnsi="Times New Roman" w:cs="Times New Roman"/>
          <w:b/>
          <w:bCs/>
          <w:sz w:val="24"/>
          <w:szCs w:val="24"/>
        </w:rPr>
        <w:t>7) Korelasyon Riski:</w:t>
      </w:r>
      <w:r w:rsidRPr="009C7A27">
        <w:rPr>
          <w:rFonts w:ascii="Times New Roman" w:hAnsi="Times New Roman" w:cs="Times New Roman"/>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 </w:t>
      </w:r>
    </w:p>
    <w:p w14:paraId="62BC846A" w14:textId="77777777" w:rsidR="009C7A27" w:rsidRDefault="009C7A27" w:rsidP="009C7A27">
      <w:pPr>
        <w:spacing w:after="0"/>
        <w:ind w:left="1080"/>
        <w:jc w:val="both"/>
        <w:rPr>
          <w:rFonts w:ascii="Times New Roman" w:hAnsi="Times New Roman" w:cs="Times New Roman"/>
          <w:sz w:val="24"/>
          <w:szCs w:val="24"/>
        </w:rPr>
      </w:pPr>
      <w:r w:rsidRPr="009C7A27">
        <w:rPr>
          <w:rFonts w:ascii="Times New Roman" w:hAnsi="Times New Roman" w:cs="Times New Roman"/>
          <w:b/>
          <w:bCs/>
          <w:sz w:val="24"/>
          <w:szCs w:val="24"/>
        </w:rPr>
        <w:t>8) Yasal Risk:</w:t>
      </w:r>
      <w:r w:rsidRPr="009C7A27">
        <w:rPr>
          <w:rFonts w:ascii="Times New Roman" w:hAnsi="Times New Roman" w:cs="Times New Roman"/>
          <w:sz w:val="24"/>
          <w:szCs w:val="24"/>
        </w:rPr>
        <w:t xml:space="preserve"> Fonun katılma paylarının satıldığı dönemden sonra mevzuatta ve düzenleyici otoritelerin düzenlemelerinde meydana gelebilecek değişiklerden olumsuz etkilenmesi riskidir. </w:t>
      </w:r>
    </w:p>
    <w:p w14:paraId="6A3A3D5C" w14:textId="77777777" w:rsidR="009C7A27" w:rsidRDefault="009C7A27" w:rsidP="009C7A27">
      <w:pPr>
        <w:spacing w:after="0"/>
        <w:ind w:left="1080"/>
        <w:jc w:val="both"/>
        <w:rPr>
          <w:rFonts w:ascii="Times New Roman" w:hAnsi="Times New Roman" w:cs="Times New Roman"/>
          <w:sz w:val="24"/>
          <w:szCs w:val="24"/>
        </w:rPr>
      </w:pPr>
      <w:r w:rsidRPr="009C7A27">
        <w:rPr>
          <w:rFonts w:ascii="Times New Roman" w:hAnsi="Times New Roman" w:cs="Times New Roman"/>
          <w:b/>
          <w:bCs/>
          <w:sz w:val="24"/>
          <w:szCs w:val="24"/>
        </w:rPr>
        <w:t>9) İhraççı Riski:</w:t>
      </w:r>
      <w:r w:rsidRPr="009C7A27">
        <w:rPr>
          <w:rFonts w:ascii="Times New Roman" w:hAnsi="Times New Roman" w:cs="Times New Roman"/>
          <w:sz w:val="24"/>
          <w:szCs w:val="24"/>
        </w:rPr>
        <w:t xml:space="preserve"> Fon portföyüne alınan varlıkların ihraççısının yükümlülüklerini kısmen veya tamamen zamanında yerine getirememesi nedeniyle doğabilecek zarar ihtimalini ifade eder. </w:t>
      </w:r>
    </w:p>
    <w:p w14:paraId="56A9BF1B" w14:textId="77777777" w:rsidR="009C7A27" w:rsidRDefault="009C7A27" w:rsidP="009C7A27">
      <w:pPr>
        <w:spacing w:after="0"/>
        <w:ind w:left="1080"/>
        <w:jc w:val="both"/>
        <w:rPr>
          <w:rFonts w:ascii="Times New Roman" w:hAnsi="Times New Roman" w:cs="Times New Roman"/>
          <w:sz w:val="24"/>
          <w:szCs w:val="24"/>
        </w:rPr>
      </w:pPr>
      <w:r w:rsidRPr="009C7A27">
        <w:rPr>
          <w:rFonts w:ascii="Times New Roman" w:hAnsi="Times New Roman" w:cs="Times New Roman"/>
          <w:b/>
          <w:bCs/>
          <w:sz w:val="24"/>
          <w:szCs w:val="24"/>
        </w:rPr>
        <w:t>10) Teminat Riski:</w:t>
      </w:r>
      <w:r w:rsidRPr="009C7A27">
        <w:rPr>
          <w:rFonts w:ascii="Times New Roman" w:hAnsi="Times New Roman" w:cs="Times New Roman"/>
          <w:sz w:val="24"/>
          <w:szCs w:val="24"/>
        </w:rPr>
        <w:t xml:space="preserve"> Türev araçlar üzerinden alınan bir pozisyonun güvencesi olarak alınan teminatın, zorunlu haller sebebiyle likide edilmesi halinde piyasaya göre değerleme değerinin beklenen türev pozisyon değerini karşılamaması riskidir. </w:t>
      </w:r>
      <w:r w:rsidRPr="009C7A27">
        <w:rPr>
          <w:rFonts w:ascii="Times New Roman" w:hAnsi="Times New Roman" w:cs="Times New Roman"/>
          <w:b/>
          <w:bCs/>
          <w:sz w:val="24"/>
          <w:szCs w:val="24"/>
        </w:rPr>
        <w:t>11)Baz Riski:</w:t>
      </w:r>
      <w:r w:rsidRPr="009C7A27">
        <w:rPr>
          <w:rFonts w:ascii="Times New Roman" w:hAnsi="Times New Roman" w:cs="Times New Roman"/>
          <w:sz w:val="24"/>
          <w:szCs w:val="24"/>
        </w:rPr>
        <w:t xml:space="preserve"> Vadeli işlem kontratlarının cari değeri ile sözleşme konusu finansal enstrümanın spot fiyatının aldığı değer arasındaki fiyat farklılığı değişimini ifade etmektedir. Sözleşmede belirlenen vade sonunda vadeli fiyat ile spot fiyat birbirine eşit olmaktadır. Ancak fon portföyü içerisinde yer alan ilgili vadeli finansal enstrümanlarda işlem yapılan tarih ile vade sonu arasında geçen zaman içerisinde vadeli fiyat ile spot fiyat teorik fiyatlamadan farklı olmaktadır. Dolayısı ile burada baz değerin sözleşme vadesi boyunca göstereceği riski ifade etmektedir. </w:t>
      </w:r>
      <w:r w:rsidRPr="009C7A27">
        <w:rPr>
          <w:rFonts w:ascii="Times New Roman" w:hAnsi="Times New Roman" w:cs="Times New Roman"/>
          <w:b/>
          <w:bCs/>
          <w:sz w:val="24"/>
          <w:szCs w:val="24"/>
        </w:rPr>
        <w:t>12)Opsiyon Duyarlılık Riskleri:</w:t>
      </w:r>
      <w:r w:rsidRPr="009C7A27">
        <w:rPr>
          <w:rFonts w:ascii="Times New Roman" w:hAnsi="Times New Roman" w:cs="Times New Roman"/>
          <w:sz w:val="24"/>
          <w:szCs w:val="24"/>
        </w:rPr>
        <w:t xml:space="preserve"> Opsiyon portföylerinde risk duyarlıkları arasında, işleme konu olan spot finansal ürün fiyat değişiminde çok farklı miktarda risk duyarlılık değişimleri yaşanabilmektedir. </w:t>
      </w:r>
    </w:p>
    <w:p w14:paraId="54B86A20" w14:textId="77777777" w:rsidR="009C7A27" w:rsidRDefault="009C7A27" w:rsidP="009C7A27">
      <w:pPr>
        <w:spacing w:after="0"/>
        <w:ind w:left="1080"/>
        <w:jc w:val="both"/>
        <w:rPr>
          <w:rFonts w:ascii="Times New Roman" w:hAnsi="Times New Roman" w:cs="Times New Roman"/>
          <w:sz w:val="24"/>
          <w:szCs w:val="24"/>
        </w:rPr>
      </w:pPr>
      <w:r w:rsidRPr="009C7A27">
        <w:rPr>
          <w:rFonts w:ascii="Times New Roman" w:hAnsi="Times New Roman" w:cs="Times New Roman"/>
          <w:sz w:val="24"/>
          <w:szCs w:val="24"/>
        </w:rPr>
        <w:t xml:space="preserve">• Delta; opsiyonun yazıldığı ilgili finansal varlığın fiyatındaki bir birim değişmenin opsiyon priminde oluşturduğu değişimi göstermektedir. </w:t>
      </w:r>
    </w:p>
    <w:p w14:paraId="517741DD" w14:textId="77777777" w:rsidR="009C7A27" w:rsidRDefault="009C7A27" w:rsidP="009C7A27">
      <w:pPr>
        <w:spacing w:after="0"/>
        <w:ind w:left="1080"/>
        <w:jc w:val="both"/>
        <w:rPr>
          <w:rFonts w:ascii="Times New Roman" w:hAnsi="Times New Roman" w:cs="Times New Roman"/>
          <w:sz w:val="24"/>
          <w:szCs w:val="24"/>
        </w:rPr>
      </w:pPr>
      <w:r w:rsidRPr="009C7A27">
        <w:rPr>
          <w:rFonts w:ascii="Times New Roman" w:hAnsi="Times New Roman" w:cs="Times New Roman"/>
          <w:sz w:val="24"/>
          <w:szCs w:val="24"/>
        </w:rPr>
        <w:t xml:space="preserve">• Gamma; Opsiyonun ilgili olduğu varlığın fiyatındaki değişimin opsiyonun deltasında meydana getirdiği değişimi ölçmektedir. </w:t>
      </w:r>
    </w:p>
    <w:p w14:paraId="520AD211" w14:textId="77777777" w:rsidR="009C7A27" w:rsidRDefault="009C7A27" w:rsidP="009C7A27">
      <w:pPr>
        <w:spacing w:after="0"/>
        <w:ind w:left="1080"/>
        <w:jc w:val="both"/>
        <w:rPr>
          <w:rFonts w:ascii="Times New Roman" w:hAnsi="Times New Roman" w:cs="Times New Roman"/>
          <w:sz w:val="24"/>
          <w:szCs w:val="24"/>
        </w:rPr>
      </w:pPr>
      <w:r w:rsidRPr="009C7A27">
        <w:rPr>
          <w:rFonts w:ascii="Times New Roman" w:hAnsi="Times New Roman" w:cs="Times New Roman"/>
          <w:sz w:val="24"/>
          <w:szCs w:val="24"/>
        </w:rPr>
        <w:t xml:space="preserve">• </w:t>
      </w:r>
      <w:proofErr w:type="spellStart"/>
      <w:r w:rsidRPr="009C7A27">
        <w:rPr>
          <w:rFonts w:ascii="Times New Roman" w:hAnsi="Times New Roman" w:cs="Times New Roman"/>
          <w:sz w:val="24"/>
          <w:szCs w:val="24"/>
        </w:rPr>
        <w:t>Theta</w:t>
      </w:r>
      <w:proofErr w:type="spellEnd"/>
      <w:r w:rsidRPr="009C7A27">
        <w:rPr>
          <w:rFonts w:ascii="Times New Roman" w:hAnsi="Times New Roman" w:cs="Times New Roman"/>
          <w:sz w:val="24"/>
          <w:szCs w:val="24"/>
        </w:rPr>
        <w:t>; Risk ölçümlerinde büyük önem taşıyan zaman faktörünü ifade eden gösterge olup, opsiyon fiyatının vadeye göre değişiminin ölçüsüdür.</w:t>
      </w:r>
    </w:p>
    <w:p w14:paraId="4FC24A92" w14:textId="77777777" w:rsidR="009C7A27" w:rsidRDefault="009C7A27" w:rsidP="009C7A27">
      <w:pPr>
        <w:spacing w:after="0"/>
        <w:ind w:left="1080"/>
        <w:jc w:val="both"/>
        <w:rPr>
          <w:rFonts w:ascii="Times New Roman" w:hAnsi="Times New Roman" w:cs="Times New Roman"/>
          <w:sz w:val="24"/>
          <w:szCs w:val="24"/>
        </w:rPr>
      </w:pPr>
      <w:r w:rsidRPr="009C7A27">
        <w:rPr>
          <w:rFonts w:ascii="Times New Roman" w:hAnsi="Times New Roman" w:cs="Times New Roman"/>
          <w:sz w:val="24"/>
          <w:szCs w:val="24"/>
        </w:rPr>
        <w:t xml:space="preserve"> • </w:t>
      </w:r>
      <w:proofErr w:type="spellStart"/>
      <w:r w:rsidRPr="009C7A27">
        <w:rPr>
          <w:rFonts w:ascii="Times New Roman" w:hAnsi="Times New Roman" w:cs="Times New Roman"/>
          <w:sz w:val="24"/>
          <w:szCs w:val="24"/>
        </w:rPr>
        <w:t>Rho</w:t>
      </w:r>
      <w:proofErr w:type="spellEnd"/>
      <w:r w:rsidRPr="009C7A27">
        <w:rPr>
          <w:rFonts w:ascii="Times New Roman" w:hAnsi="Times New Roman" w:cs="Times New Roman"/>
          <w:sz w:val="24"/>
          <w:szCs w:val="24"/>
        </w:rPr>
        <w:t xml:space="preserve">; Faiz oranlarındaki yüzdesel değişimin opsiyonun fiyatında oluşturduğu değişimin ölçüsüdür. </w:t>
      </w:r>
    </w:p>
    <w:p w14:paraId="65F4E5A1" w14:textId="77777777" w:rsidR="009C7A27" w:rsidRDefault="009C7A27" w:rsidP="009C7A27">
      <w:pPr>
        <w:spacing w:after="0"/>
        <w:ind w:left="1080"/>
        <w:jc w:val="both"/>
        <w:rPr>
          <w:rFonts w:ascii="Times New Roman" w:hAnsi="Times New Roman" w:cs="Times New Roman"/>
          <w:sz w:val="24"/>
          <w:szCs w:val="24"/>
        </w:rPr>
      </w:pPr>
      <w:r w:rsidRPr="009C7A27">
        <w:rPr>
          <w:rFonts w:ascii="Times New Roman" w:hAnsi="Times New Roman" w:cs="Times New Roman"/>
          <w:sz w:val="24"/>
          <w:szCs w:val="24"/>
        </w:rPr>
        <w:t xml:space="preserve">• </w:t>
      </w:r>
      <w:proofErr w:type="spellStart"/>
      <w:r w:rsidRPr="009C7A27">
        <w:rPr>
          <w:rFonts w:ascii="Times New Roman" w:hAnsi="Times New Roman" w:cs="Times New Roman"/>
          <w:sz w:val="24"/>
          <w:szCs w:val="24"/>
        </w:rPr>
        <w:t>Vega</w:t>
      </w:r>
      <w:proofErr w:type="spellEnd"/>
      <w:r w:rsidRPr="009C7A27">
        <w:rPr>
          <w:rFonts w:ascii="Times New Roman" w:hAnsi="Times New Roman" w:cs="Times New Roman"/>
          <w:sz w:val="24"/>
          <w:szCs w:val="24"/>
        </w:rPr>
        <w:t xml:space="preserve">; Opsiyonun dayandığı varlığın fiyat </w:t>
      </w:r>
      <w:proofErr w:type="spellStart"/>
      <w:r w:rsidRPr="009C7A27">
        <w:rPr>
          <w:rFonts w:ascii="Times New Roman" w:hAnsi="Times New Roman" w:cs="Times New Roman"/>
          <w:sz w:val="24"/>
          <w:szCs w:val="24"/>
        </w:rPr>
        <w:t>dalgalanırlığındaki</w:t>
      </w:r>
      <w:proofErr w:type="spellEnd"/>
      <w:r w:rsidRPr="009C7A27">
        <w:rPr>
          <w:rFonts w:ascii="Times New Roman" w:hAnsi="Times New Roman" w:cs="Times New Roman"/>
          <w:sz w:val="24"/>
          <w:szCs w:val="24"/>
        </w:rPr>
        <w:t xml:space="preserve"> birim değişimin opsiyon priminde oluşturduğu değişimdir. </w:t>
      </w:r>
    </w:p>
    <w:p w14:paraId="2A883CC3" w14:textId="77777777" w:rsidR="009C7A27" w:rsidRDefault="009C7A27" w:rsidP="009C7A27">
      <w:pPr>
        <w:spacing w:after="0"/>
        <w:ind w:left="1080"/>
        <w:jc w:val="both"/>
        <w:rPr>
          <w:rFonts w:ascii="Times New Roman" w:hAnsi="Times New Roman" w:cs="Times New Roman"/>
          <w:sz w:val="24"/>
          <w:szCs w:val="24"/>
        </w:rPr>
      </w:pPr>
      <w:r w:rsidRPr="009C7A27">
        <w:rPr>
          <w:rFonts w:ascii="Times New Roman" w:hAnsi="Times New Roman" w:cs="Times New Roman"/>
          <w:b/>
          <w:bCs/>
          <w:sz w:val="24"/>
          <w:szCs w:val="24"/>
        </w:rPr>
        <w:t>13) Yapılandırılmış Yatırım/Borçlanma Araçları Riskleri:</w:t>
      </w:r>
      <w:r w:rsidRPr="009C7A27">
        <w:rPr>
          <w:rFonts w:ascii="Times New Roman" w:hAnsi="Times New Roman" w:cs="Times New Roman"/>
          <w:sz w:val="24"/>
          <w:szCs w:val="24"/>
        </w:rPr>
        <w:t xml:space="preserve"> Yapılandırılmış yatırım /borçlanma araçlarının değeri ve dönem sonu getirisi faiz ödemesinin yanında dayanak varlığın piyasa performansına bağlıdır. Yapılandırılmış yatırım/borçlanma araçlarının dayanak varlıkları üzerine oluşturulan stratejilerin </w:t>
      </w:r>
      <w:r w:rsidRPr="009C7A27">
        <w:rPr>
          <w:rFonts w:ascii="Times New Roman" w:hAnsi="Times New Roman" w:cs="Times New Roman"/>
          <w:sz w:val="24"/>
          <w:szCs w:val="24"/>
        </w:rPr>
        <w:lastRenderedPageBreak/>
        <w:t xml:space="preserve">getirisinin ilgili dönemde negatif olması halinde, yatırımcı vade sonunda hiçbir itfa geliri elde edemeyeceği gibi, performansla orantılı olarak vade sonunda elde edilen itfa tutarı nominal değerden daha düşük de </w:t>
      </w:r>
      <w:proofErr w:type="spellStart"/>
      <w:r w:rsidRPr="009C7A27">
        <w:rPr>
          <w:rFonts w:ascii="Times New Roman" w:hAnsi="Times New Roman" w:cs="Times New Roman"/>
          <w:sz w:val="24"/>
          <w:szCs w:val="24"/>
        </w:rPr>
        <w:t>olabilir.Bununla</w:t>
      </w:r>
      <w:proofErr w:type="spellEnd"/>
      <w:r w:rsidRPr="009C7A27">
        <w:rPr>
          <w:rFonts w:ascii="Times New Roman" w:hAnsi="Times New Roman" w:cs="Times New Roman"/>
          <w:sz w:val="24"/>
          <w:szCs w:val="24"/>
        </w:rPr>
        <w:t xml:space="preserve"> birlikte, Yapılandırılmış yatırım/borçlanma araçlarının günlük fiyat oluşumunda piyasa faizlerinde yaşanabilecek değişimler ve dayanak varlık fiyat değişimleri de etkili olabilmektedir. Piyasa faizlerinde ve dayanak varlık fiyatında yaşanabilecek dalgalanmalar Yapılandırılmış Yatırım/Borçlanma Araçlarının günlük değerlemesini etkileyebilmektedir. Fonun Riske Maruz Değer (RMD) hesaplamalarında türev araçlarla birlikte Yapılandırılmış yatırım/borçlanma araçlarından kaynaklanan piyasa riskleri de dikkate alınır. Yapılandırılmış yatırım/borçlanma araçları yatırımı yapılması halinde karşı taraf riski de mevcuttur. Karşı taraf riski, ihraççı kurumun Yapılandırılmış yatırım/borçlanma aracından kaynaklanan yükümlülüklerini yerine getirememe riskini ifade eder. Karşı taraf riskini minimum seviyede tutabilmek adına, Yapılandırılmış yatırım/borçlanma araçları yatırımlarında ihraççının ve/veya varsa yatırım aracının Fon Tebliği’nin 32’nci maddesinde belirtilen derecelendirme notuna sahip olması koşulu aranır. </w:t>
      </w:r>
    </w:p>
    <w:p w14:paraId="7364A1A4" w14:textId="77777777" w:rsidR="009C7A27" w:rsidRDefault="009C7A27" w:rsidP="009C7A27">
      <w:pPr>
        <w:spacing w:after="0"/>
        <w:ind w:left="1080"/>
        <w:jc w:val="both"/>
        <w:rPr>
          <w:rFonts w:ascii="Times New Roman" w:hAnsi="Times New Roman" w:cs="Times New Roman"/>
          <w:sz w:val="24"/>
          <w:szCs w:val="24"/>
        </w:rPr>
      </w:pPr>
      <w:r w:rsidRPr="009C7A27">
        <w:rPr>
          <w:rFonts w:ascii="Times New Roman" w:hAnsi="Times New Roman" w:cs="Times New Roman"/>
          <w:b/>
          <w:bCs/>
          <w:sz w:val="24"/>
          <w:szCs w:val="24"/>
        </w:rPr>
        <w:t>14) Açığa Satış Riski</w:t>
      </w:r>
      <w:r w:rsidRPr="009C7A27">
        <w:rPr>
          <w:rFonts w:ascii="Times New Roman" w:hAnsi="Times New Roman" w:cs="Times New Roman"/>
          <w:sz w:val="24"/>
          <w:szCs w:val="24"/>
        </w:rPr>
        <w:t xml:space="preserve">: Fon Portföyü içerisinden açığa satım yapılacak olan ilgili finansal enstrümanlarda piyasa likiditesinin daralması dolayısı ile ödünç karşılığı ve/veya doğrudan açığa satım imkanlarının azalması durumunu ifade etmektedir. </w:t>
      </w:r>
      <w:r w:rsidRPr="009C7A27">
        <w:rPr>
          <w:rFonts w:ascii="Times New Roman" w:hAnsi="Times New Roman" w:cs="Times New Roman"/>
          <w:b/>
          <w:bCs/>
          <w:sz w:val="24"/>
          <w:szCs w:val="24"/>
        </w:rPr>
        <w:t>15) İşlemin Sonuçlandırılamaması Riski:</w:t>
      </w:r>
      <w:r w:rsidRPr="009C7A27">
        <w:rPr>
          <w:rFonts w:ascii="Times New Roman" w:hAnsi="Times New Roman" w:cs="Times New Roman"/>
          <w:sz w:val="24"/>
          <w:szCs w:val="24"/>
        </w:rPr>
        <w:t xml:space="preserve"> Olağanüstü koşullar nedeniyle ödeme ve takas sistemlerindeki bozulmanın, durmanın, çökmenin yarattığı risktir. </w:t>
      </w:r>
    </w:p>
    <w:p w14:paraId="0EE76164" w14:textId="77777777" w:rsidR="009C7A27" w:rsidRDefault="009C7A27" w:rsidP="009C7A27">
      <w:pPr>
        <w:spacing w:after="0"/>
        <w:ind w:left="1080"/>
        <w:jc w:val="both"/>
        <w:rPr>
          <w:rFonts w:ascii="Times New Roman" w:hAnsi="Times New Roman" w:cs="Times New Roman"/>
          <w:sz w:val="24"/>
          <w:szCs w:val="24"/>
        </w:rPr>
      </w:pPr>
      <w:r w:rsidRPr="009C7A27">
        <w:rPr>
          <w:rFonts w:ascii="Times New Roman" w:hAnsi="Times New Roman" w:cs="Times New Roman"/>
          <w:b/>
          <w:bCs/>
          <w:sz w:val="24"/>
          <w:szCs w:val="24"/>
        </w:rPr>
        <w:t>16) Etik Risk:</w:t>
      </w:r>
      <w:r w:rsidRPr="009C7A27">
        <w:rPr>
          <w:rFonts w:ascii="Times New Roman" w:hAnsi="Times New Roman" w:cs="Times New Roman"/>
          <w:sz w:val="24"/>
          <w:szCs w:val="24"/>
        </w:rPr>
        <w:t xml:space="preserve"> Dolandırıcılık, suistimal, zimmete para geçirme, hırsızlık gibi nedenler ile Fon’u zarara uğratabilecek kasıtlı eylemler ya da </w:t>
      </w:r>
      <w:proofErr w:type="spellStart"/>
      <w:r w:rsidRPr="009C7A27">
        <w:rPr>
          <w:rFonts w:ascii="Times New Roman" w:hAnsi="Times New Roman" w:cs="Times New Roman"/>
          <w:sz w:val="24"/>
          <w:szCs w:val="24"/>
        </w:rPr>
        <w:t>Kurucu’nun</w:t>
      </w:r>
      <w:proofErr w:type="spellEnd"/>
      <w:r w:rsidRPr="009C7A27">
        <w:rPr>
          <w:rFonts w:ascii="Times New Roman" w:hAnsi="Times New Roman" w:cs="Times New Roman"/>
          <w:sz w:val="24"/>
          <w:szCs w:val="24"/>
        </w:rPr>
        <w:t xml:space="preserve"> itibarını olumsuz etkileyecek suçların (örneğin, kara para aklanması) işlenmesi riskidir. </w:t>
      </w:r>
    </w:p>
    <w:p w14:paraId="75542E51" w14:textId="77777777" w:rsidR="009C7A27" w:rsidRDefault="009C7A27" w:rsidP="009C7A27">
      <w:pPr>
        <w:spacing w:after="0"/>
        <w:ind w:left="1080"/>
        <w:jc w:val="both"/>
        <w:rPr>
          <w:rFonts w:ascii="Times New Roman" w:hAnsi="Times New Roman" w:cs="Times New Roman"/>
          <w:sz w:val="24"/>
          <w:szCs w:val="24"/>
        </w:rPr>
      </w:pPr>
      <w:r w:rsidRPr="009C7A27">
        <w:rPr>
          <w:rFonts w:ascii="Times New Roman" w:hAnsi="Times New Roman" w:cs="Times New Roman"/>
          <w:b/>
          <w:bCs/>
          <w:sz w:val="24"/>
          <w:szCs w:val="24"/>
        </w:rPr>
        <w:t>17) Veri Güvenilirliği Riski:</w:t>
      </w:r>
      <w:r w:rsidRPr="009C7A27">
        <w:rPr>
          <w:rFonts w:ascii="Times New Roman" w:hAnsi="Times New Roman" w:cs="Times New Roman"/>
          <w:sz w:val="24"/>
          <w:szCs w:val="24"/>
        </w:rPr>
        <w:t xml:space="preserve"> Finansal veya finansal olmayan işlemlerin kayıtlara alınması veya raporlanmasında yanlışlık ve eksiklikler bulunması, zamanlamasında gecikmeler oluşmasından kaynaklanan risktir. </w:t>
      </w:r>
    </w:p>
    <w:p w14:paraId="08B0B78C" w14:textId="5D8FEBC1" w:rsidR="009C7A27" w:rsidRPr="009C7A27" w:rsidRDefault="009C7A27" w:rsidP="009C7A27">
      <w:pPr>
        <w:spacing w:after="0"/>
        <w:ind w:left="1080"/>
        <w:jc w:val="both"/>
        <w:rPr>
          <w:rFonts w:ascii="Times New Roman" w:hAnsi="Times New Roman" w:cs="Times New Roman"/>
          <w:sz w:val="24"/>
          <w:szCs w:val="24"/>
        </w:rPr>
      </w:pPr>
      <w:r w:rsidRPr="009C7A27">
        <w:rPr>
          <w:rFonts w:ascii="Times New Roman" w:hAnsi="Times New Roman" w:cs="Times New Roman"/>
          <w:b/>
          <w:bCs/>
          <w:sz w:val="24"/>
          <w:szCs w:val="24"/>
        </w:rPr>
        <w:t>18) Diğer Riskler:</w:t>
      </w:r>
      <w:r w:rsidRPr="009C7A27">
        <w:rPr>
          <w:rFonts w:ascii="Times New Roman" w:hAnsi="Times New Roman" w:cs="Times New Roman"/>
          <w:sz w:val="24"/>
          <w:szCs w:val="24"/>
        </w:rPr>
        <w:t xml:space="preserve"> Fon’a yatırım yapan yatırımcılar piyasalarda yaşanan dalgalanmalar, piyasa koşulları ve mevzuat değişikliklerine uyum sebebiyle para kaybedebilirler. Fon’un portföyündeki varlıkların değeri olumlu ve/veya olumsuz yönde değişim gösterebilir. Yatırım yapılan tüm menkul kıymetler ve türev araç yatırımları sermaye kaybı riski taşır. Kaldıraçlı işlemler risklerin önemli ölçüde artmasına neden olabilir. Fon tarafından öngörülen çeşitli menkul kıymetlere ve diğer araçlara yatırım yapılması önemli ekonomik riskler içerir. Fon yatırım programının söz konusu yatırımı elinde bulundurmanın taşıdığı zarar riskine karşı koruma sağlaması beklense de bu stratejilerin bu riske karşı tam koruma sağlayacağı ya da Fonun hedeflenen kazanca ulaşılacağı konusunda hiçbir güvence söz konusu değildir.</w:t>
      </w:r>
    </w:p>
    <w:sectPr w:rsidR="009C7A27" w:rsidRPr="009C7A27" w:rsidSect="008A60CB">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47960" w14:textId="77777777" w:rsidR="00BA118B" w:rsidRDefault="00BA118B" w:rsidP="00A05B08">
      <w:pPr>
        <w:spacing w:after="0" w:line="240" w:lineRule="auto"/>
      </w:pPr>
      <w:r>
        <w:separator/>
      </w:r>
    </w:p>
  </w:endnote>
  <w:endnote w:type="continuationSeparator" w:id="0">
    <w:p w14:paraId="4AFC6343" w14:textId="77777777" w:rsidR="00BA118B" w:rsidRDefault="00BA118B"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AD1C7" w14:textId="77777777" w:rsidR="00BA118B" w:rsidRDefault="00BA118B" w:rsidP="00A05B08">
      <w:pPr>
        <w:spacing w:after="0" w:line="240" w:lineRule="auto"/>
      </w:pPr>
      <w:r>
        <w:separator/>
      </w:r>
    </w:p>
  </w:footnote>
  <w:footnote w:type="continuationSeparator" w:id="0">
    <w:p w14:paraId="70023353" w14:textId="77777777" w:rsidR="00BA118B" w:rsidRDefault="00BA118B"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797E" w14:textId="1DCD2424" w:rsidR="00A05B08" w:rsidRPr="0041052D" w:rsidRDefault="00A05B08">
    <w:pPr>
      <w:pStyle w:val="stBilgi"/>
      <w:rPr>
        <w:rFonts w:ascii="Times New Roman" w:hAnsi="Times New Roman" w:cs="Times New Roman"/>
        <w:b/>
        <w:color w:val="1F3864" w:themeColor="accent5" w:themeShade="80"/>
        <w:sz w:val="24"/>
        <w:szCs w:val="24"/>
      </w:rPr>
    </w:pPr>
    <w:r w:rsidRPr="0041052D">
      <w:rPr>
        <w:rFonts w:ascii="Times New Roman" w:hAnsi="Times New Roman" w:cs="Times New Roman"/>
        <w:b/>
        <w:color w:val="1F3864" w:themeColor="accent5" w:themeShade="80"/>
        <w:sz w:val="24"/>
        <w:szCs w:val="24"/>
      </w:rPr>
      <w:t xml:space="preserve">HEDEF PORTFÖY </w:t>
    </w:r>
    <w:r w:rsidR="00533A34">
      <w:rPr>
        <w:rFonts w:ascii="Times New Roman" w:hAnsi="Times New Roman" w:cs="Times New Roman"/>
        <w:b/>
        <w:color w:val="1F3864" w:themeColor="accent5" w:themeShade="80"/>
        <w:sz w:val="24"/>
        <w:szCs w:val="24"/>
      </w:rPr>
      <w:t xml:space="preserve">TURKUAZ </w:t>
    </w:r>
    <w:r w:rsidRPr="0041052D">
      <w:rPr>
        <w:rFonts w:ascii="Times New Roman" w:hAnsi="Times New Roman" w:cs="Times New Roman"/>
        <w:b/>
        <w:color w:val="1F3864" w:themeColor="accent5" w:themeShade="80"/>
        <w:sz w:val="24"/>
        <w:szCs w:val="24"/>
      </w:rPr>
      <w:t>SERBEST</w:t>
    </w:r>
    <w:r w:rsidR="00533A34">
      <w:rPr>
        <w:rFonts w:ascii="Times New Roman" w:hAnsi="Times New Roman" w:cs="Times New Roman"/>
        <w:b/>
        <w:color w:val="1F3864" w:themeColor="accent5" w:themeShade="80"/>
        <w:sz w:val="24"/>
        <w:szCs w:val="24"/>
      </w:rPr>
      <w:t>(TL)</w:t>
    </w:r>
    <w:r w:rsidRPr="0041052D">
      <w:rPr>
        <w:rFonts w:ascii="Times New Roman" w:hAnsi="Times New Roman" w:cs="Times New Roman"/>
        <w:b/>
        <w:color w:val="1F3864" w:themeColor="accent5" w:themeShade="80"/>
        <w:sz w:val="24"/>
        <w:szCs w:val="24"/>
      </w:rPr>
      <w:t xml:space="preserve"> FON</w:t>
    </w:r>
    <w:r w:rsidR="009C7259">
      <w:rPr>
        <w:rFonts w:ascii="Times New Roman" w:hAnsi="Times New Roman" w:cs="Times New Roman"/>
        <w:b/>
        <w:color w:val="1F3864" w:themeColor="accent5" w:themeShade="80"/>
        <w:sz w:val="24"/>
        <w:szCs w:val="24"/>
      </w:rPr>
      <w:t xml:space="preserve"> 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55075"/>
    <w:multiLevelType w:val="hybridMultilevel"/>
    <w:tmpl w:val="3514CA58"/>
    <w:lvl w:ilvl="0" w:tplc="A59E3DE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2D23C5"/>
    <w:multiLevelType w:val="hybridMultilevel"/>
    <w:tmpl w:val="3A763B8E"/>
    <w:lvl w:ilvl="0" w:tplc="3586CA58">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20D83F56"/>
    <w:multiLevelType w:val="hybridMultilevel"/>
    <w:tmpl w:val="FDA69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5" w15:restartNumberingAfterBreak="0">
    <w:nsid w:val="23D85C9C"/>
    <w:multiLevelType w:val="hybridMultilevel"/>
    <w:tmpl w:val="3D823144"/>
    <w:lvl w:ilvl="0" w:tplc="FFFFFFFF">
      <w:start w:val="1"/>
      <w:numFmt w:val="decimal"/>
      <w:lvlText w:val="%1."/>
      <w:lvlJc w:val="left"/>
      <w:pPr>
        <w:ind w:left="720" w:hanging="360"/>
      </w:pPr>
    </w:lvl>
    <w:lvl w:ilvl="1" w:tplc="45BEF678">
      <w:start w:val="1"/>
      <w:numFmt w:val="decimal"/>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EC867E4"/>
    <w:multiLevelType w:val="hybridMultilevel"/>
    <w:tmpl w:val="CD667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num w:numId="1" w16cid:durableId="655454885">
    <w:abstractNumId w:val="6"/>
  </w:num>
  <w:num w:numId="2" w16cid:durableId="20474499">
    <w:abstractNumId w:val="1"/>
  </w:num>
  <w:num w:numId="3" w16cid:durableId="1810249531">
    <w:abstractNumId w:val="9"/>
  </w:num>
  <w:num w:numId="4" w16cid:durableId="875702249">
    <w:abstractNumId w:val="8"/>
  </w:num>
  <w:num w:numId="5" w16cid:durableId="1649088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4206587">
    <w:abstractNumId w:val="10"/>
  </w:num>
  <w:num w:numId="7" w16cid:durableId="1548105764">
    <w:abstractNumId w:val="4"/>
  </w:num>
  <w:num w:numId="8" w16cid:durableId="1358894976">
    <w:abstractNumId w:val="7"/>
  </w:num>
  <w:num w:numId="9" w16cid:durableId="348334804">
    <w:abstractNumId w:val="5"/>
  </w:num>
  <w:num w:numId="10" w16cid:durableId="1051733869">
    <w:abstractNumId w:val="2"/>
  </w:num>
  <w:num w:numId="11" w16cid:durableId="624317127">
    <w:abstractNumId w:val="0"/>
  </w:num>
  <w:num w:numId="12" w16cid:durableId="276720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7D6"/>
    <w:rsid w:val="00014AF3"/>
    <w:rsid w:val="00016B29"/>
    <w:rsid w:val="00024AC7"/>
    <w:rsid w:val="00030329"/>
    <w:rsid w:val="00032E31"/>
    <w:rsid w:val="000333B4"/>
    <w:rsid w:val="00044114"/>
    <w:rsid w:val="000669A7"/>
    <w:rsid w:val="000A1D61"/>
    <w:rsid w:val="000A5120"/>
    <w:rsid w:val="000B2046"/>
    <w:rsid w:val="000D408D"/>
    <w:rsid w:val="000E1417"/>
    <w:rsid w:val="000F7A0F"/>
    <w:rsid w:val="000F7B1B"/>
    <w:rsid w:val="00103F61"/>
    <w:rsid w:val="00106889"/>
    <w:rsid w:val="00137894"/>
    <w:rsid w:val="0014109D"/>
    <w:rsid w:val="00154745"/>
    <w:rsid w:val="00156406"/>
    <w:rsid w:val="0016246E"/>
    <w:rsid w:val="001974EB"/>
    <w:rsid w:val="001B1348"/>
    <w:rsid w:val="001B1C6E"/>
    <w:rsid w:val="001C4968"/>
    <w:rsid w:val="001C500A"/>
    <w:rsid w:val="001E0E01"/>
    <w:rsid w:val="001F03D6"/>
    <w:rsid w:val="00223B91"/>
    <w:rsid w:val="0023421B"/>
    <w:rsid w:val="00236423"/>
    <w:rsid w:val="00237C1F"/>
    <w:rsid w:val="00242370"/>
    <w:rsid w:val="00250F16"/>
    <w:rsid w:val="00275FAF"/>
    <w:rsid w:val="002909C9"/>
    <w:rsid w:val="00294CF5"/>
    <w:rsid w:val="00295675"/>
    <w:rsid w:val="002B133F"/>
    <w:rsid w:val="002C3E80"/>
    <w:rsid w:val="002D47A7"/>
    <w:rsid w:val="002E0011"/>
    <w:rsid w:val="002E0202"/>
    <w:rsid w:val="002E2517"/>
    <w:rsid w:val="002E565C"/>
    <w:rsid w:val="003070C9"/>
    <w:rsid w:val="00316054"/>
    <w:rsid w:val="00325BC3"/>
    <w:rsid w:val="00345E9E"/>
    <w:rsid w:val="00351EF4"/>
    <w:rsid w:val="00353A6C"/>
    <w:rsid w:val="00373F9B"/>
    <w:rsid w:val="00392B73"/>
    <w:rsid w:val="00395760"/>
    <w:rsid w:val="00396176"/>
    <w:rsid w:val="003B245E"/>
    <w:rsid w:val="003C4DE7"/>
    <w:rsid w:val="003D35A3"/>
    <w:rsid w:val="003D4A1E"/>
    <w:rsid w:val="003D66F7"/>
    <w:rsid w:val="0041052D"/>
    <w:rsid w:val="00416252"/>
    <w:rsid w:val="00420E95"/>
    <w:rsid w:val="004641F8"/>
    <w:rsid w:val="00487C17"/>
    <w:rsid w:val="00495B04"/>
    <w:rsid w:val="004A5550"/>
    <w:rsid w:val="004C5257"/>
    <w:rsid w:val="004E72E0"/>
    <w:rsid w:val="005103E5"/>
    <w:rsid w:val="00533643"/>
    <w:rsid w:val="00533A34"/>
    <w:rsid w:val="00546B0A"/>
    <w:rsid w:val="00596C79"/>
    <w:rsid w:val="005A19EC"/>
    <w:rsid w:val="005B4267"/>
    <w:rsid w:val="005C70A1"/>
    <w:rsid w:val="005D0231"/>
    <w:rsid w:val="005D3818"/>
    <w:rsid w:val="005D4629"/>
    <w:rsid w:val="005F5413"/>
    <w:rsid w:val="0062182C"/>
    <w:rsid w:val="00621CF3"/>
    <w:rsid w:val="00623AF0"/>
    <w:rsid w:val="006353AA"/>
    <w:rsid w:val="00640580"/>
    <w:rsid w:val="00644A5B"/>
    <w:rsid w:val="00681A26"/>
    <w:rsid w:val="00683173"/>
    <w:rsid w:val="006858ED"/>
    <w:rsid w:val="0068663D"/>
    <w:rsid w:val="006A0773"/>
    <w:rsid w:val="006A1BA4"/>
    <w:rsid w:val="006C07D6"/>
    <w:rsid w:val="006D1809"/>
    <w:rsid w:val="006F1320"/>
    <w:rsid w:val="00732B90"/>
    <w:rsid w:val="007403AA"/>
    <w:rsid w:val="00743337"/>
    <w:rsid w:val="007A0262"/>
    <w:rsid w:val="007B4462"/>
    <w:rsid w:val="007B4E2D"/>
    <w:rsid w:val="007D2136"/>
    <w:rsid w:val="007D75CD"/>
    <w:rsid w:val="007E1E7D"/>
    <w:rsid w:val="007E2D28"/>
    <w:rsid w:val="00806F20"/>
    <w:rsid w:val="008260F4"/>
    <w:rsid w:val="00847646"/>
    <w:rsid w:val="00897BBB"/>
    <w:rsid w:val="008A2B04"/>
    <w:rsid w:val="008A4183"/>
    <w:rsid w:val="008A4474"/>
    <w:rsid w:val="008A60CB"/>
    <w:rsid w:val="008B0734"/>
    <w:rsid w:val="008B184C"/>
    <w:rsid w:val="008C136E"/>
    <w:rsid w:val="008C4F82"/>
    <w:rsid w:val="008E4063"/>
    <w:rsid w:val="00901163"/>
    <w:rsid w:val="00942BAD"/>
    <w:rsid w:val="009449E7"/>
    <w:rsid w:val="00973E09"/>
    <w:rsid w:val="00976460"/>
    <w:rsid w:val="009A6126"/>
    <w:rsid w:val="009B44A9"/>
    <w:rsid w:val="009C3305"/>
    <w:rsid w:val="009C7259"/>
    <w:rsid w:val="009C7A27"/>
    <w:rsid w:val="009D0218"/>
    <w:rsid w:val="00A02090"/>
    <w:rsid w:val="00A05B08"/>
    <w:rsid w:val="00A05ECA"/>
    <w:rsid w:val="00A16EE9"/>
    <w:rsid w:val="00A17399"/>
    <w:rsid w:val="00A17B92"/>
    <w:rsid w:val="00A23DDD"/>
    <w:rsid w:val="00A263C6"/>
    <w:rsid w:val="00A2654E"/>
    <w:rsid w:val="00A50942"/>
    <w:rsid w:val="00A6163A"/>
    <w:rsid w:val="00A667D5"/>
    <w:rsid w:val="00A779B1"/>
    <w:rsid w:val="00A95EAE"/>
    <w:rsid w:val="00AA17B4"/>
    <w:rsid w:val="00AA336C"/>
    <w:rsid w:val="00AD4058"/>
    <w:rsid w:val="00AF3A9D"/>
    <w:rsid w:val="00B0426D"/>
    <w:rsid w:val="00B212E2"/>
    <w:rsid w:val="00B23CB7"/>
    <w:rsid w:val="00B5502B"/>
    <w:rsid w:val="00B76F6E"/>
    <w:rsid w:val="00B975CA"/>
    <w:rsid w:val="00BA118B"/>
    <w:rsid w:val="00BA2C65"/>
    <w:rsid w:val="00BA7840"/>
    <w:rsid w:val="00BC0AF1"/>
    <w:rsid w:val="00BC4211"/>
    <w:rsid w:val="00BE37F7"/>
    <w:rsid w:val="00BF2B84"/>
    <w:rsid w:val="00BF54DE"/>
    <w:rsid w:val="00C027D8"/>
    <w:rsid w:val="00C158F7"/>
    <w:rsid w:val="00C16969"/>
    <w:rsid w:val="00C93322"/>
    <w:rsid w:val="00CA5F13"/>
    <w:rsid w:val="00CB3A13"/>
    <w:rsid w:val="00CC0D71"/>
    <w:rsid w:val="00CC0DC3"/>
    <w:rsid w:val="00CC7520"/>
    <w:rsid w:val="00CD4C99"/>
    <w:rsid w:val="00CD7184"/>
    <w:rsid w:val="00CE143B"/>
    <w:rsid w:val="00CF029B"/>
    <w:rsid w:val="00D302F4"/>
    <w:rsid w:val="00D34E03"/>
    <w:rsid w:val="00D36275"/>
    <w:rsid w:val="00D52CC0"/>
    <w:rsid w:val="00D7161B"/>
    <w:rsid w:val="00D7776F"/>
    <w:rsid w:val="00D81B9A"/>
    <w:rsid w:val="00DC192C"/>
    <w:rsid w:val="00E06BB8"/>
    <w:rsid w:val="00E12E3B"/>
    <w:rsid w:val="00E27CCD"/>
    <w:rsid w:val="00E3211D"/>
    <w:rsid w:val="00E3650A"/>
    <w:rsid w:val="00E449FD"/>
    <w:rsid w:val="00E50129"/>
    <w:rsid w:val="00E815C1"/>
    <w:rsid w:val="00E87525"/>
    <w:rsid w:val="00EA6C4D"/>
    <w:rsid w:val="00EB4E0D"/>
    <w:rsid w:val="00ED76F3"/>
    <w:rsid w:val="00EE1C8B"/>
    <w:rsid w:val="00EF2040"/>
    <w:rsid w:val="00EF700D"/>
    <w:rsid w:val="00F03132"/>
    <w:rsid w:val="00F33820"/>
    <w:rsid w:val="00F42315"/>
    <w:rsid w:val="00F5703C"/>
    <w:rsid w:val="00F70D62"/>
    <w:rsid w:val="00F76DF3"/>
    <w:rsid w:val="00F9313C"/>
    <w:rsid w:val="00F94051"/>
    <w:rsid w:val="00FC0405"/>
    <w:rsid w:val="00FC543F"/>
    <w:rsid w:val="00FD68FD"/>
    <w:rsid w:val="00FE0F8F"/>
    <w:rsid w:val="00FF1215"/>
    <w:rsid w:val="00FF2E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7AE7E774-8175-4F17-A305-7E18ADA6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7184"/>
    <w:rPr>
      <w:rFonts w:ascii="Times New Roman" w:eastAsia="Times New Roman" w:hAnsi="Times New Roman" w:cs="Times New Roman"/>
      <w:sz w:val="24"/>
      <w:szCs w:val="24"/>
    </w:rPr>
  </w:style>
  <w:style w:type="paragraph" w:styleId="AralkYok">
    <w:name w:val="No Spacing"/>
    <w:uiPriority w:val="1"/>
    <w:qFormat/>
    <w:rsid w:val="00A05E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27448">
      <w:bodyDiv w:val="1"/>
      <w:marLeft w:val="0"/>
      <w:marRight w:val="0"/>
      <w:marTop w:val="0"/>
      <w:marBottom w:val="0"/>
      <w:divBdr>
        <w:top w:val="none" w:sz="0" w:space="0" w:color="auto"/>
        <w:left w:val="none" w:sz="0" w:space="0" w:color="auto"/>
        <w:bottom w:val="none" w:sz="0" w:space="0" w:color="auto"/>
        <w:right w:val="none" w:sz="0" w:space="0" w:color="auto"/>
      </w:divBdr>
    </w:div>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290595994">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487747299">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20904322">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012490178">
      <w:bodyDiv w:val="1"/>
      <w:marLeft w:val="0"/>
      <w:marRight w:val="0"/>
      <w:marTop w:val="0"/>
      <w:marBottom w:val="0"/>
      <w:divBdr>
        <w:top w:val="none" w:sz="0" w:space="0" w:color="auto"/>
        <w:left w:val="none" w:sz="0" w:space="0" w:color="auto"/>
        <w:bottom w:val="none" w:sz="0" w:space="0" w:color="auto"/>
        <w:right w:val="none" w:sz="0" w:space="0" w:color="auto"/>
      </w:divBdr>
    </w:div>
    <w:div w:id="1247106138">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273241954">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881823512">
      <w:bodyDiv w:val="1"/>
      <w:marLeft w:val="0"/>
      <w:marRight w:val="0"/>
      <w:marTop w:val="0"/>
      <w:marBottom w:val="0"/>
      <w:divBdr>
        <w:top w:val="none" w:sz="0" w:space="0" w:color="auto"/>
        <w:left w:val="none" w:sz="0" w:space="0" w:color="auto"/>
        <w:bottom w:val="none" w:sz="0" w:space="0" w:color="auto"/>
        <w:right w:val="none" w:sz="0" w:space="0" w:color="auto"/>
      </w:divBdr>
    </w:div>
    <w:div w:id="1929539848">
      <w:bodyDiv w:val="1"/>
      <w:marLeft w:val="0"/>
      <w:marRight w:val="0"/>
      <w:marTop w:val="0"/>
      <w:marBottom w:val="0"/>
      <w:divBdr>
        <w:top w:val="none" w:sz="0" w:space="0" w:color="auto"/>
        <w:left w:val="none" w:sz="0" w:space="0" w:color="auto"/>
        <w:bottom w:val="none" w:sz="0" w:space="0" w:color="auto"/>
        <w:right w:val="none" w:sz="0" w:space="0" w:color="auto"/>
      </w:divBdr>
    </w:div>
    <w:div w:id="1982955088">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40741040">
      <w:bodyDiv w:val="1"/>
      <w:marLeft w:val="0"/>
      <w:marRight w:val="0"/>
      <w:marTop w:val="0"/>
      <w:marBottom w:val="0"/>
      <w:divBdr>
        <w:top w:val="none" w:sz="0" w:space="0" w:color="auto"/>
        <w:left w:val="none" w:sz="0" w:space="0" w:color="auto"/>
        <w:bottom w:val="none" w:sz="0" w:space="0" w:color="auto"/>
        <w:right w:val="none" w:sz="0" w:space="0" w:color="auto"/>
      </w:divBdr>
    </w:div>
    <w:div w:id="2080902033">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800</TotalTime>
  <Pages>6</Pages>
  <Words>2025</Words>
  <Characters>11544</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76</cp:revision>
  <cp:lastPrinted>2018-01-05T06:32:00Z</cp:lastPrinted>
  <dcterms:created xsi:type="dcterms:W3CDTF">2020-07-06T20:50:00Z</dcterms:created>
  <dcterms:modified xsi:type="dcterms:W3CDTF">2024-07-04T08:58:00Z</dcterms:modified>
</cp:coreProperties>
</file>